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 w:rsidP="00BA1C38">
      <w:pPr>
        <w:pStyle w:val="a5"/>
        <w:tabs>
          <w:tab w:val="clear" w:pos="4153"/>
          <w:tab w:val="clear" w:pos="8306"/>
        </w:tabs>
        <w:jc w:val="center"/>
      </w:pPr>
    </w:p>
    <w:p w:rsidR="00C32D0E" w:rsidRPr="00C32D0E" w:rsidRDefault="00C32D0E" w:rsidP="00BA1C38">
      <w:pPr>
        <w:spacing w:after="120"/>
        <w:jc w:val="center"/>
        <w:rPr>
          <w:szCs w:val="28"/>
        </w:rPr>
      </w:pPr>
      <w:r w:rsidRPr="00C32D0E">
        <w:rPr>
          <w:szCs w:val="28"/>
        </w:rPr>
        <w:t>ПРАВИТЕЛЬСТВО ЛЕНИНГРАДСКОЙ ОБЛАСТИ</w:t>
      </w:r>
    </w:p>
    <w:p w:rsidR="00C32D0E" w:rsidRPr="00C32D0E" w:rsidRDefault="00C32D0E" w:rsidP="00BA1C38">
      <w:pPr>
        <w:jc w:val="center"/>
        <w:rPr>
          <w:szCs w:val="28"/>
        </w:rPr>
      </w:pPr>
      <w:r w:rsidRPr="00C32D0E">
        <w:rPr>
          <w:szCs w:val="28"/>
        </w:rPr>
        <w:t>ПОСТАНОВЛЕНИЕ</w:t>
      </w:r>
    </w:p>
    <w:p w:rsidR="00C32D0E" w:rsidRPr="00C32D0E" w:rsidRDefault="00C32D0E" w:rsidP="00BA1C38">
      <w:pPr>
        <w:ind w:firstLine="0"/>
        <w:jc w:val="center"/>
        <w:rPr>
          <w:szCs w:val="28"/>
        </w:rPr>
      </w:pPr>
    </w:p>
    <w:p w:rsidR="00C32D0E" w:rsidRPr="00C32D0E" w:rsidRDefault="00C32D0E" w:rsidP="00BA1C38">
      <w:pPr>
        <w:jc w:val="center"/>
        <w:rPr>
          <w:szCs w:val="28"/>
        </w:rPr>
      </w:pPr>
    </w:p>
    <w:p w:rsidR="00C32D0E" w:rsidRPr="00C32D0E" w:rsidRDefault="00C32D0E" w:rsidP="00BA1C38">
      <w:pPr>
        <w:jc w:val="center"/>
        <w:rPr>
          <w:szCs w:val="28"/>
        </w:rPr>
      </w:pPr>
      <w:r w:rsidRPr="00C32D0E">
        <w:rPr>
          <w:szCs w:val="28"/>
        </w:rPr>
        <w:t>от____________ 202</w:t>
      </w:r>
      <w:r w:rsidR="00EE2247">
        <w:rPr>
          <w:szCs w:val="28"/>
        </w:rPr>
        <w:t>2</w:t>
      </w:r>
      <w:r w:rsidRPr="00C32D0E">
        <w:rPr>
          <w:szCs w:val="28"/>
        </w:rPr>
        <w:t xml:space="preserve"> года №  _______</w:t>
      </w:r>
    </w:p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5450C" w:rsidTr="00BF31A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5450C" w:rsidRDefault="00A97901" w:rsidP="009004FA">
            <w:pPr>
              <w:pStyle w:val="a8"/>
              <w:jc w:val="center"/>
              <w:rPr>
                <w:sz w:val="28"/>
              </w:rPr>
            </w:pPr>
            <w:bookmarkStart w:id="0" w:name="_GoBack"/>
            <w:proofErr w:type="gramStart"/>
            <w:r>
              <w:rPr>
                <w:sz w:val="28"/>
              </w:rPr>
              <w:t>О предоставлении социальной поддержки</w:t>
            </w:r>
            <w:r w:rsidR="00C20C4F">
              <w:rPr>
                <w:sz w:val="28"/>
              </w:rPr>
              <w:t xml:space="preserve"> </w:t>
            </w:r>
            <w:r w:rsidR="001C5F7B">
              <w:rPr>
                <w:sz w:val="28"/>
              </w:rPr>
              <w:t>граждан</w:t>
            </w:r>
            <w:r w:rsidR="00282B94">
              <w:rPr>
                <w:sz w:val="28"/>
              </w:rPr>
              <w:t xml:space="preserve">ам, </w:t>
            </w:r>
            <w:r w:rsidR="00E26716">
              <w:rPr>
                <w:sz w:val="28"/>
              </w:rPr>
              <w:t>имеющим место жительства или место пребывания</w:t>
            </w:r>
            <w:r w:rsidR="00282B94">
              <w:rPr>
                <w:sz w:val="28"/>
              </w:rPr>
              <w:t xml:space="preserve"> на те</w:t>
            </w:r>
            <w:r w:rsidR="009004FA">
              <w:rPr>
                <w:sz w:val="28"/>
              </w:rPr>
              <w:t>рритории Ленинградской области,</w:t>
            </w:r>
            <w:r w:rsidR="001C5F7B">
              <w:rPr>
                <w:sz w:val="28"/>
              </w:rPr>
              <w:t xml:space="preserve"> </w:t>
            </w:r>
            <w:r w:rsidR="00C20C4F">
              <w:rPr>
                <w:sz w:val="28"/>
              </w:rPr>
              <w:t xml:space="preserve">при подключении </w:t>
            </w:r>
            <w:r w:rsidR="001C5F7B">
              <w:rPr>
                <w:sz w:val="28"/>
              </w:rPr>
              <w:t xml:space="preserve">(технологическом присоединении) </w:t>
            </w:r>
            <w:r w:rsidR="00282B94">
              <w:rPr>
                <w:sz w:val="28"/>
              </w:rPr>
              <w:t xml:space="preserve">объектов, указанных в абзацах 4 и 5 </w:t>
            </w:r>
            <w:r w:rsidR="001C5F7B" w:rsidRPr="001C5F7B">
              <w:rPr>
                <w:sz w:val="28"/>
              </w:rPr>
              <w:t xml:space="preserve">пункта 17 Правил технологического присоединения </w:t>
            </w:r>
            <w:proofErr w:type="spellStart"/>
            <w:r w:rsidR="001C5F7B" w:rsidRPr="001C5F7B">
              <w:rPr>
                <w:sz w:val="28"/>
              </w:rPr>
              <w:t>энергопринимающих</w:t>
            </w:r>
            <w:proofErr w:type="spellEnd"/>
            <w:r w:rsidR="001C5F7B" w:rsidRPr="001C5F7B">
              <w:rPr>
                <w:sz w:val="28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 электрическим сетям, утвержденных постановлением Правительства Российской Федерации</w:t>
            </w:r>
            <w:proofErr w:type="gramEnd"/>
            <w:r w:rsidR="001C5F7B" w:rsidRPr="001C5F7B">
              <w:rPr>
                <w:sz w:val="28"/>
              </w:rPr>
              <w:t xml:space="preserve"> </w:t>
            </w:r>
            <w:proofErr w:type="gramStart"/>
            <w:r w:rsidR="001C5F7B" w:rsidRPr="001C5F7B">
              <w:rPr>
                <w:sz w:val="28"/>
              </w:rPr>
              <w:t xml:space="preserve">от 27.12.2004 № 861, и отнесенных к третьей категории надежности (по одному источнику электроснабжения), присоединяемых к объектам электросетевого хозяйства сетевой организации на уровне напряжения 0,4 </w:t>
            </w:r>
            <w:proofErr w:type="spellStart"/>
            <w:r w:rsidR="001C5F7B" w:rsidRPr="001C5F7B">
              <w:rPr>
                <w:sz w:val="28"/>
              </w:rPr>
              <w:t>кВ</w:t>
            </w:r>
            <w:proofErr w:type="spellEnd"/>
            <w:r w:rsidR="001C5F7B" w:rsidRPr="001C5F7B">
              <w:rPr>
                <w:sz w:val="28"/>
              </w:rPr>
              <w:t xml:space="preserve"> и ниже, при условии, что расстояние от границ участка заявителя до ближайшего объекта электрической сети необходимого заявителю класса напряжения сетевой организации, в которую подана заявка, составляет не более 300 метров в городах и поселках городского</w:t>
            </w:r>
            <w:proofErr w:type="gramEnd"/>
            <w:r w:rsidR="001C5F7B" w:rsidRPr="001C5F7B">
              <w:rPr>
                <w:sz w:val="28"/>
              </w:rPr>
              <w:t xml:space="preserve"> типа и не более 500 метров в сельской местности.</w:t>
            </w:r>
            <w:bookmarkEnd w:id="0"/>
          </w:p>
        </w:tc>
      </w:tr>
    </w:tbl>
    <w:p w:rsidR="00D5450C" w:rsidRDefault="00D5450C" w:rsidP="00E04209">
      <w:pPr>
        <w:shd w:val="clear" w:color="auto" w:fill="FFFFFF"/>
        <w:ind w:firstLine="0"/>
        <w:rPr>
          <w:snapToGrid w:val="0"/>
        </w:rPr>
      </w:pPr>
    </w:p>
    <w:p w:rsidR="001C5F7B" w:rsidRDefault="001C5F7B" w:rsidP="009004FA">
      <w:pPr>
        <w:autoSpaceDE w:val="0"/>
        <w:autoSpaceDN w:val="0"/>
        <w:adjustRightInd w:val="0"/>
        <w:contextualSpacing/>
        <w:rPr>
          <w:szCs w:val="28"/>
        </w:rPr>
      </w:pPr>
      <w:r w:rsidRPr="001C5F7B">
        <w:rPr>
          <w:szCs w:val="28"/>
        </w:rPr>
        <w:t>В соответствии со</w:t>
      </w:r>
      <w:r w:rsidRPr="001C5F7B">
        <w:rPr>
          <w:color w:val="000000" w:themeColor="text1"/>
          <w:szCs w:val="28"/>
        </w:rPr>
        <w:t xml:space="preserve"> </w:t>
      </w:r>
      <w:hyperlink r:id="rId9" w:history="1">
        <w:r w:rsidRPr="001C5F7B">
          <w:rPr>
            <w:color w:val="000000" w:themeColor="text1"/>
            <w:szCs w:val="28"/>
          </w:rPr>
          <w:t>статьей 26.3-1</w:t>
        </w:r>
      </w:hyperlink>
      <w:r w:rsidRPr="001C5F7B">
        <w:rPr>
          <w:szCs w:val="28"/>
        </w:rPr>
        <w:t xml:space="preserve"> Федерального з</w:t>
      </w:r>
      <w:r w:rsidR="00282B94">
        <w:rPr>
          <w:szCs w:val="28"/>
        </w:rPr>
        <w:t>акона от 6 октября 1999 года  №</w:t>
      </w:r>
      <w:r w:rsidRPr="001C5F7B">
        <w:rPr>
          <w:szCs w:val="28"/>
        </w:rPr>
        <w:t>1</w:t>
      </w:r>
      <w:r w:rsidR="00282B94">
        <w:rPr>
          <w:szCs w:val="28"/>
        </w:rPr>
        <w:t>84-ФЗ «</w:t>
      </w:r>
      <w:r w:rsidRPr="001C5F7B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282B94">
        <w:rPr>
          <w:szCs w:val="28"/>
        </w:rPr>
        <w:t xml:space="preserve"> субъектов Российской Федерации»</w:t>
      </w:r>
      <w:r w:rsidRPr="001C5F7B">
        <w:rPr>
          <w:szCs w:val="28"/>
        </w:rPr>
        <w:t>, в целях пред</w:t>
      </w:r>
      <w:r w:rsidR="00282B94">
        <w:rPr>
          <w:szCs w:val="28"/>
        </w:rPr>
        <w:t xml:space="preserve">оставления социальной поддержки </w:t>
      </w:r>
      <w:r w:rsidRPr="001C5F7B">
        <w:rPr>
          <w:szCs w:val="28"/>
        </w:rPr>
        <w:t>граждан</w:t>
      </w:r>
      <w:r w:rsidR="00282B94">
        <w:rPr>
          <w:szCs w:val="28"/>
        </w:rPr>
        <w:t>ам, проживающим на территории Ленинградской области,</w:t>
      </w:r>
      <w:r w:rsidRPr="001C5F7B">
        <w:rPr>
          <w:szCs w:val="28"/>
        </w:rPr>
        <w:t xml:space="preserve"> на улучшение жилищно-бытовых условий Правительство Ленинградской области </w:t>
      </w:r>
      <w:r w:rsidRPr="009E7E9B">
        <w:rPr>
          <w:rFonts w:eastAsia="MingLiU"/>
          <w:spacing w:val="60"/>
          <w:szCs w:val="28"/>
        </w:rPr>
        <w:t>постановляет:</w:t>
      </w:r>
      <w:r w:rsidRPr="009E7E9B">
        <w:rPr>
          <w:szCs w:val="28"/>
        </w:rPr>
        <w:t xml:space="preserve">  </w:t>
      </w:r>
    </w:p>
    <w:p w:rsidR="00282B94" w:rsidRPr="00282B94" w:rsidRDefault="00282B94" w:rsidP="009004FA">
      <w:pPr>
        <w:ind w:firstLine="0"/>
        <w:contextualSpacing/>
        <w:rPr>
          <w:szCs w:val="28"/>
        </w:rPr>
      </w:pPr>
    </w:p>
    <w:p w:rsidR="00282B94" w:rsidRPr="00282B94" w:rsidRDefault="00282B94" w:rsidP="009004FA">
      <w:pPr>
        <w:contextualSpacing/>
        <w:rPr>
          <w:szCs w:val="28"/>
        </w:rPr>
      </w:pPr>
      <w:r w:rsidRPr="00282B94">
        <w:rPr>
          <w:szCs w:val="28"/>
        </w:rPr>
        <w:t xml:space="preserve">1. </w:t>
      </w:r>
      <w:proofErr w:type="gramStart"/>
      <w:r w:rsidRPr="00282B94">
        <w:rPr>
          <w:szCs w:val="28"/>
        </w:rPr>
        <w:t>Установить в Ленинградской области дополнительную меру социальной поддержки в виде единовременной денежной компенсации граждан</w:t>
      </w:r>
      <w:r>
        <w:rPr>
          <w:szCs w:val="28"/>
        </w:rPr>
        <w:t>ам</w:t>
      </w:r>
      <w:r w:rsidRPr="00282B94">
        <w:rPr>
          <w:szCs w:val="28"/>
        </w:rPr>
        <w:t xml:space="preserve">, </w:t>
      </w:r>
      <w:r w:rsidR="00E26716">
        <w:t xml:space="preserve">имеющим место жительства или место пребывания </w:t>
      </w:r>
      <w:r w:rsidRPr="00282B94">
        <w:rPr>
          <w:szCs w:val="28"/>
        </w:rPr>
        <w:t xml:space="preserve">на территории Ленинградской области, в целях возмещения расходов на подключение (технологическое присоединение) </w:t>
      </w:r>
      <w:r>
        <w:t xml:space="preserve">объектов, указанных в абзацах 4 и 5 </w:t>
      </w:r>
      <w:r w:rsidRPr="001C5F7B">
        <w:t xml:space="preserve">пункта 17 Правил технологического присоединения </w:t>
      </w:r>
      <w:proofErr w:type="spellStart"/>
      <w:r w:rsidRPr="001C5F7B">
        <w:t>энергопринимающих</w:t>
      </w:r>
      <w:proofErr w:type="spellEnd"/>
      <w:r w:rsidRPr="001C5F7B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</w:t>
      </w:r>
      <w:proofErr w:type="gramEnd"/>
      <w:r w:rsidRPr="001C5F7B">
        <w:t xml:space="preserve"> </w:t>
      </w:r>
      <w:proofErr w:type="gramStart"/>
      <w:r w:rsidRPr="001C5F7B">
        <w:t>сетевым организациям и иным лицам, к электрическим сетям, утвержденных постановлением Правительства Росси</w:t>
      </w:r>
      <w:r>
        <w:t>йской Федерации от 27.12.2004 №</w:t>
      </w:r>
      <w:r w:rsidRPr="001C5F7B">
        <w:t>861</w:t>
      </w:r>
      <w:r>
        <w:t xml:space="preserve"> (далее </w:t>
      </w:r>
      <w:r w:rsidR="00BA1C38">
        <w:t>–</w:t>
      </w:r>
      <w:r>
        <w:t xml:space="preserve"> </w:t>
      </w:r>
      <w:r w:rsidR="00BA1C38">
        <w:t xml:space="preserve">Правила технологического присоединения </w:t>
      </w:r>
      <w:r w:rsidR="00BA1C38">
        <w:lastRenderedPageBreak/>
        <w:t>№861)</w:t>
      </w:r>
      <w:r w:rsidRPr="001C5F7B">
        <w:t xml:space="preserve">, и отнесенных к третьей категории надежности (по одному источнику электроснабжения), присоединяемых к объектам электросетевого хозяйства сетевой организации на уровне напряжения 0,4 </w:t>
      </w:r>
      <w:proofErr w:type="spellStart"/>
      <w:r w:rsidRPr="001C5F7B">
        <w:t>кВ</w:t>
      </w:r>
      <w:proofErr w:type="spellEnd"/>
      <w:r w:rsidRPr="001C5F7B">
        <w:t xml:space="preserve"> и ниже, при условии, что расстояние от границ участка заявителя до ближайшего объекта электрической сети необходимого заявителю</w:t>
      </w:r>
      <w:proofErr w:type="gramEnd"/>
      <w:r w:rsidRPr="001C5F7B">
        <w:t xml:space="preserve"> класса напряжения сетевой организации, в которую подана заявка, составляет не более 300 метров в городах и поселках городского типа и не более 500 метров в сельской местности.</w:t>
      </w:r>
    </w:p>
    <w:p w:rsidR="00BA1C38" w:rsidRPr="00282B94" w:rsidRDefault="00282B94" w:rsidP="009004FA">
      <w:pPr>
        <w:contextualSpacing/>
        <w:rPr>
          <w:szCs w:val="28"/>
        </w:rPr>
      </w:pPr>
      <w:r w:rsidRPr="00282B94">
        <w:rPr>
          <w:szCs w:val="28"/>
        </w:rPr>
        <w:t xml:space="preserve">2. </w:t>
      </w:r>
      <w:proofErr w:type="gramStart"/>
      <w:r w:rsidRPr="00282B94">
        <w:rPr>
          <w:szCs w:val="28"/>
        </w:rPr>
        <w:t>Утвердить прилагаемый</w:t>
      </w:r>
      <w:r>
        <w:rPr>
          <w:szCs w:val="28"/>
        </w:rPr>
        <w:t xml:space="preserve"> Порядок </w:t>
      </w:r>
      <w:r w:rsidRPr="00282B94">
        <w:rPr>
          <w:szCs w:val="28"/>
        </w:rPr>
        <w:t>предоставления един</w:t>
      </w:r>
      <w:r>
        <w:rPr>
          <w:szCs w:val="28"/>
        </w:rPr>
        <w:t xml:space="preserve">овременной денежной компенсации </w:t>
      </w:r>
      <w:r w:rsidRPr="00282B94">
        <w:rPr>
          <w:szCs w:val="28"/>
        </w:rPr>
        <w:t>граждан</w:t>
      </w:r>
      <w:r>
        <w:rPr>
          <w:szCs w:val="28"/>
        </w:rPr>
        <w:t>ам</w:t>
      </w:r>
      <w:r w:rsidRPr="00282B94">
        <w:rPr>
          <w:szCs w:val="28"/>
        </w:rPr>
        <w:t xml:space="preserve">, </w:t>
      </w:r>
      <w:r w:rsidR="00E26716">
        <w:t xml:space="preserve">имеющим место жительства или место пребывания </w:t>
      </w:r>
      <w:r w:rsidRPr="00282B94">
        <w:rPr>
          <w:szCs w:val="28"/>
        </w:rPr>
        <w:t xml:space="preserve">на территории Ленинградской области, в целях возмещения расходов </w:t>
      </w:r>
      <w:r w:rsidR="00BA1C38" w:rsidRPr="00282B94">
        <w:rPr>
          <w:szCs w:val="28"/>
        </w:rPr>
        <w:t xml:space="preserve">на подключение (технологическое присоединение) </w:t>
      </w:r>
      <w:r w:rsidR="00BA1C38">
        <w:t xml:space="preserve">объектов, указанных в абзацах 4 и 5 </w:t>
      </w:r>
      <w:r w:rsidR="00BA1C38" w:rsidRPr="001C5F7B">
        <w:t xml:space="preserve">пункта 17  Правил технологического присоединения </w:t>
      </w:r>
      <w:r w:rsidR="00BA1C38">
        <w:t>№</w:t>
      </w:r>
      <w:r w:rsidR="00BA1C38" w:rsidRPr="001C5F7B">
        <w:t>861, и отнесенных к третьей категории надежности (по одному источнику электроснабжения), присоединяемых к объектам электросетевого хозяйства сетевой организации на уровне напряжения 0,4</w:t>
      </w:r>
      <w:proofErr w:type="gramEnd"/>
      <w:r w:rsidR="00BA1C38" w:rsidRPr="001C5F7B">
        <w:t xml:space="preserve"> </w:t>
      </w:r>
      <w:proofErr w:type="spellStart"/>
      <w:r w:rsidR="00BA1C38" w:rsidRPr="001C5F7B">
        <w:t>кВ</w:t>
      </w:r>
      <w:proofErr w:type="spellEnd"/>
      <w:r w:rsidR="00BA1C38" w:rsidRPr="001C5F7B">
        <w:t xml:space="preserve"> и ниже, при условии, что расстояние от границ участка заявителя до ближайшего объекта электрической сети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 сельской местности.</w:t>
      </w:r>
    </w:p>
    <w:p w:rsidR="009362C3" w:rsidRDefault="00282B94" w:rsidP="009004FA">
      <w:pPr>
        <w:contextualSpacing/>
        <w:rPr>
          <w:szCs w:val="28"/>
        </w:rPr>
      </w:pPr>
      <w:r w:rsidRPr="00282B94">
        <w:rPr>
          <w:szCs w:val="28"/>
        </w:rPr>
        <w:t xml:space="preserve">3. </w:t>
      </w:r>
      <w:r w:rsidR="009362C3" w:rsidRPr="009362C3">
        <w:rPr>
          <w:szCs w:val="28"/>
        </w:rPr>
        <w:t xml:space="preserve">Внести в Положение о комитете по социальной защите населения Ленинградской области, утвержденное постановлением Правительства Ленинградской области от 25 декабря 2007 года </w:t>
      </w:r>
      <w:r w:rsidR="009362C3">
        <w:rPr>
          <w:szCs w:val="28"/>
        </w:rPr>
        <w:t>№</w:t>
      </w:r>
      <w:r w:rsidR="009362C3" w:rsidRPr="009362C3">
        <w:rPr>
          <w:szCs w:val="28"/>
        </w:rPr>
        <w:t xml:space="preserve"> 337, изменение, дополнив пункт 3.12 подпункт</w:t>
      </w:r>
      <w:r w:rsidR="009362C3">
        <w:rPr>
          <w:szCs w:val="28"/>
        </w:rPr>
        <w:t>ом</w:t>
      </w:r>
      <w:r w:rsidR="009362C3" w:rsidRPr="009362C3">
        <w:rPr>
          <w:szCs w:val="28"/>
        </w:rPr>
        <w:t xml:space="preserve"> </w:t>
      </w:r>
      <w:r w:rsidR="009362C3">
        <w:rPr>
          <w:szCs w:val="28"/>
        </w:rPr>
        <w:t>81</w:t>
      </w:r>
      <w:r w:rsidR="009362C3" w:rsidRPr="009362C3">
        <w:rPr>
          <w:szCs w:val="28"/>
        </w:rPr>
        <w:t xml:space="preserve"> следующего содержания:</w:t>
      </w:r>
    </w:p>
    <w:p w:rsidR="009004FA" w:rsidRDefault="009362C3" w:rsidP="009004FA">
      <w:pPr>
        <w:contextualSpacing/>
        <w:rPr>
          <w:szCs w:val="28"/>
        </w:rPr>
      </w:pPr>
      <w:proofErr w:type="gramStart"/>
      <w:r>
        <w:rPr>
          <w:szCs w:val="28"/>
        </w:rPr>
        <w:t>«</w:t>
      </w:r>
      <w:r w:rsidRPr="009362C3">
        <w:rPr>
          <w:szCs w:val="28"/>
        </w:rPr>
        <w:t>8</w:t>
      </w:r>
      <w:r>
        <w:rPr>
          <w:szCs w:val="28"/>
        </w:rPr>
        <w:t>1</w:t>
      </w:r>
      <w:r w:rsidRPr="009362C3">
        <w:rPr>
          <w:szCs w:val="28"/>
        </w:rPr>
        <w:t>)</w:t>
      </w:r>
      <w:r>
        <w:rPr>
          <w:szCs w:val="28"/>
        </w:rPr>
        <w:t xml:space="preserve"> </w:t>
      </w:r>
      <w:r w:rsidR="002A398F" w:rsidRPr="002A398F">
        <w:rPr>
          <w:szCs w:val="28"/>
        </w:rPr>
        <w:t>предоставлени</w:t>
      </w:r>
      <w:r w:rsidR="002A398F">
        <w:rPr>
          <w:szCs w:val="28"/>
        </w:rPr>
        <w:t>е</w:t>
      </w:r>
      <w:r w:rsidR="002A398F" w:rsidRPr="002A398F">
        <w:rPr>
          <w:szCs w:val="28"/>
        </w:rPr>
        <w:t xml:space="preserve"> единовременной денежной компенсации гражданам, имеющим место жительства или место пребывания на территории Ленинградской области, в целях возмещения расходов на подключение (технологическое присоединение) объектов, указанных в абзацах 4 и 5 пункта</w:t>
      </w:r>
      <w:r w:rsidR="002A398F">
        <w:rPr>
          <w:szCs w:val="28"/>
        </w:rPr>
        <w:t xml:space="preserve"> 17 </w:t>
      </w:r>
      <w:r w:rsidR="002A398F" w:rsidRPr="002A398F">
        <w:rPr>
          <w:szCs w:val="28"/>
        </w:rPr>
        <w:t xml:space="preserve">Правил технологического присоединения </w:t>
      </w:r>
      <w:proofErr w:type="spellStart"/>
      <w:r w:rsidR="002A398F" w:rsidRPr="002A398F">
        <w:rPr>
          <w:szCs w:val="28"/>
        </w:rPr>
        <w:t>энергопринимающих</w:t>
      </w:r>
      <w:proofErr w:type="spellEnd"/>
      <w:r w:rsidR="002A398F" w:rsidRPr="002A398F">
        <w:rPr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proofErr w:type="gramEnd"/>
      <w:r w:rsidR="002A398F" w:rsidRPr="002A398F">
        <w:rPr>
          <w:szCs w:val="28"/>
        </w:rPr>
        <w:t xml:space="preserve">, </w:t>
      </w:r>
      <w:proofErr w:type="gramStart"/>
      <w:r w:rsidR="002A398F" w:rsidRPr="002A398F">
        <w:rPr>
          <w:szCs w:val="28"/>
        </w:rPr>
        <w:t>утвержденных постановлением Правительства Российской Федерации от 27.12.2004 №</w:t>
      </w:r>
      <w:r w:rsidR="002A398F">
        <w:rPr>
          <w:szCs w:val="28"/>
        </w:rPr>
        <w:t xml:space="preserve"> </w:t>
      </w:r>
      <w:r w:rsidR="002A398F" w:rsidRPr="002A398F">
        <w:rPr>
          <w:szCs w:val="28"/>
        </w:rPr>
        <w:t xml:space="preserve">861, и отнесенных к третьей категории надежности (по одному источнику электроснабжения), присоединяемых к объектам электросетевого хозяйства сетевой организации на уровне напряжения 0,4 </w:t>
      </w:r>
      <w:proofErr w:type="spellStart"/>
      <w:r w:rsidR="002A398F" w:rsidRPr="002A398F">
        <w:rPr>
          <w:szCs w:val="28"/>
        </w:rPr>
        <w:t>кВ</w:t>
      </w:r>
      <w:proofErr w:type="spellEnd"/>
      <w:r w:rsidR="002A398F" w:rsidRPr="002A398F">
        <w:rPr>
          <w:szCs w:val="28"/>
        </w:rPr>
        <w:t xml:space="preserve"> и ниже, при условии, что расстояние от границ участка заявителя до ближайшего объекта электрической сети необходимого заявителю класса напряжения сетевой организации, в которую подана заявка, составляет не более 300 метров</w:t>
      </w:r>
      <w:proofErr w:type="gramEnd"/>
      <w:r w:rsidR="002A398F" w:rsidRPr="002A398F">
        <w:rPr>
          <w:szCs w:val="28"/>
        </w:rPr>
        <w:t xml:space="preserve"> в городах и поселках городского типа и не более 500 метров в сельской местности</w:t>
      </w:r>
      <w:proofErr w:type="gramStart"/>
      <w:r w:rsidR="002A398F">
        <w:rPr>
          <w:szCs w:val="28"/>
        </w:rPr>
        <w:t>.»</w:t>
      </w:r>
      <w:r w:rsidR="00537C63">
        <w:rPr>
          <w:szCs w:val="28"/>
        </w:rPr>
        <w:t>.</w:t>
      </w:r>
      <w:proofErr w:type="gramEnd"/>
    </w:p>
    <w:p w:rsidR="00282B94" w:rsidRPr="00282B94" w:rsidRDefault="009004FA" w:rsidP="009004FA">
      <w:pPr>
        <w:contextualSpacing/>
        <w:rPr>
          <w:szCs w:val="28"/>
        </w:rPr>
      </w:pPr>
      <w:r>
        <w:rPr>
          <w:szCs w:val="28"/>
        </w:rPr>
        <w:t xml:space="preserve">4. </w:t>
      </w:r>
      <w:proofErr w:type="gramStart"/>
      <w:r w:rsidR="00282B94" w:rsidRPr="00282B94">
        <w:rPr>
          <w:szCs w:val="28"/>
        </w:rPr>
        <w:t>Контроль за</w:t>
      </w:r>
      <w:proofErr w:type="gramEnd"/>
      <w:r w:rsidR="00282B94" w:rsidRPr="00282B94">
        <w:rPr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282B94" w:rsidRPr="00282B94" w:rsidRDefault="009004FA" w:rsidP="009004FA">
      <w:pPr>
        <w:contextualSpacing/>
        <w:rPr>
          <w:szCs w:val="28"/>
        </w:rPr>
      </w:pPr>
      <w:r>
        <w:rPr>
          <w:szCs w:val="28"/>
        </w:rPr>
        <w:t>5</w:t>
      </w:r>
      <w:r w:rsidR="00282B94" w:rsidRPr="00282B94">
        <w:rPr>
          <w:szCs w:val="28"/>
        </w:rPr>
        <w:t>. Настоящее постановление вступает в силу по истечении 10 дней со дня официального опубликования.</w:t>
      </w:r>
    </w:p>
    <w:p w:rsidR="004549BA" w:rsidRDefault="004549BA" w:rsidP="009004FA">
      <w:pPr>
        <w:contextualSpacing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4549BA" w:rsidRPr="00362F51" w:rsidTr="00E26716">
        <w:tc>
          <w:tcPr>
            <w:tcW w:w="4644" w:type="dxa"/>
          </w:tcPr>
          <w:p w:rsidR="004549BA" w:rsidRPr="00362F51" w:rsidRDefault="004549BA" w:rsidP="009004FA">
            <w:pPr>
              <w:ind w:firstLine="0"/>
              <w:contextualSpacing/>
              <w:rPr>
                <w:szCs w:val="28"/>
              </w:rPr>
            </w:pPr>
            <w:r w:rsidRPr="00362F51">
              <w:rPr>
                <w:szCs w:val="28"/>
              </w:rPr>
              <w:t>Губернатор</w:t>
            </w:r>
          </w:p>
          <w:p w:rsidR="004549BA" w:rsidRPr="00362F51" w:rsidRDefault="004549BA" w:rsidP="009004FA">
            <w:pPr>
              <w:ind w:firstLine="0"/>
              <w:contextualSpacing/>
              <w:rPr>
                <w:szCs w:val="28"/>
              </w:rPr>
            </w:pPr>
            <w:r w:rsidRPr="00362F51">
              <w:rPr>
                <w:szCs w:val="28"/>
              </w:rPr>
              <w:t>Ленинградской области</w:t>
            </w:r>
          </w:p>
        </w:tc>
        <w:tc>
          <w:tcPr>
            <w:tcW w:w="5670" w:type="dxa"/>
          </w:tcPr>
          <w:p w:rsidR="004549BA" w:rsidRPr="00362F51" w:rsidRDefault="004549BA" w:rsidP="009004FA">
            <w:pPr>
              <w:ind w:firstLine="0"/>
              <w:contextualSpacing/>
              <w:rPr>
                <w:szCs w:val="28"/>
              </w:rPr>
            </w:pPr>
          </w:p>
          <w:p w:rsidR="004549BA" w:rsidRPr="00362F51" w:rsidRDefault="004549BA" w:rsidP="009004FA">
            <w:pPr>
              <w:ind w:firstLine="0"/>
              <w:contextualSpacing/>
              <w:jc w:val="right"/>
              <w:rPr>
                <w:szCs w:val="28"/>
              </w:rPr>
            </w:pPr>
            <w:r w:rsidRPr="00362F51">
              <w:rPr>
                <w:szCs w:val="28"/>
              </w:rPr>
              <w:t>А.</w:t>
            </w:r>
            <w:r w:rsidR="00E90C98">
              <w:rPr>
                <w:szCs w:val="28"/>
              </w:rPr>
              <w:t xml:space="preserve"> </w:t>
            </w:r>
            <w:r w:rsidRPr="00362F51">
              <w:rPr>
                <w:szCs w:val="28"/>
              </w:rPr>
              <w:t>Дрозденко</w:t>
            </w:r>
          </w:p>
        </w:tc>
      </w:tr>
      <w:tr w:rsidR="00E26716" w:rsidRPr="00362F51" w:rsidTr="00BF31A4">
        <w:trPr>
          <w:trHeight w:val="80"/>
        </w:trPr>
        <w:tc>
          <w:tcPr>
            <w:tcW w:w="4644" w:type="dxa"/>
          </w:tcPr>
          <w:p w:rsidR="00E26716" w:rsidRPr="00362F51" w:rsidRDefault="00E26716" w:rsidP="009004FA">
            <w:pPr>
              <w:ind w:firstLine="0"/>
              <w:contextualSpacing/>
              <w:rPr>
                <w:szCs w:val="28"/>
              </w:rPr>
            </w:pPr>
          </w:p>
        </w:tc>
        <w:tc>
          <w:tcPr>
            <w:tcW w:w="5670" w:type="dxa"/>
          </w:tcPr>
          <w:p w:rsidR="00E26716" w:rsidRPr="00362F51" w:rsidRDefault="00E26716" w:rsidP="009004FA">
            <w:pPr>
              <w:ind w:firstLine="0"/>
              <w:contextualSpacing/>
              <w:rPr>
                <w:szCs w:val="28"/>
              </w:rPr>
            </w:pPr>
          </w:p>
        </w:tc>
      </w:tr>
    </w:tbl>
    <w:p w:rsidR="00BA1C38" w:rsidRDefault="002A398F" w:rsidP="009004FA">
      <w:pPr>
        <w:pStyle w:val="a5"/>
        <w:tabs>
          <w:tab w:val="clear" w:pos="4153"/>
          <w:tab w:val="clear" w:pos="8306"/>
        </w:tabs>
        <w:ind w:left="5103" w:firstLine="0"/>
        <w:contextualSpacing/>
        <w:jc w:val="center"/>
      </w:pPr>
      <w:r>
        <w:lastRenderedPageBreak/>
        <w:t>Пр</w:t>
      </w:r>
      <w:r w:rsidR="00BA1C38">
        <w:t>иложение</w:t>
      </w:r>
    </w:p>
    <w:p w:rsidR="002A398F" w:rsidRDefault="002A398F" w:rsidP="009004FA">
      <w:pPr>
        <w:pStyle w:val="a5"/>
        <w:tabs>
          <w:tab w:val="clear" w:pos="4153"/>
          <w:tab w:val="clear" w:pos="8306"/>
        </w:tabs>
        <w:ind w:left="5103" w:firstLine="0"/>
        <w:contextualSpacing/>
        <w:jc w:val="center"/>
      </w:pPr>
      <w:r>
        <w:t>к постановлению Правительства</w:t>
      </w:r>
    </w:p>
    <w:p w:rsidR="00BA1C38" w:rsidRDefault="00BA1C38" w:rsidP="009004FA">
      <w:pPr>
        <w:pStyle w:val="a5"/>
        <w:tabs>
          <w:tab w:val="clear" w:pos="4153"/>
          <w:tab w:val="clear" w:pos="8306"/>
        </w:tabs>
        <w:ind w:left="5103" w:firstLine="0"/>
        <w:contextualSpacing/>
        <w:jc w:val="center"/>
      </w:pPr>
      <w:r>
        <w:t xml:space="preserve">Ленинградской области </w:t>
      </w:r>
      <w:r>
        <w:br/>
      </w:r>
      <w:proofErr w:type="gramStart"/>
      <w:r>
        <w:t>от</w:t>
      </w:r>
      <w:proofErr w:type="gramEnd"/>
      <w:r>
        <w:t xml:space="preserve"> __________ № ____ </w:t>
      </w:r>
    </w:p>
    <w:p w:rsidR="00BA1C38" w:rsidRDefault="00BA1C38" w:rsidP="009004FA">
      <w:pPr>
        <w:pStyle w:val="a5"/>
        <w:tabs>
          <w:tab w:val="clear" w:pos="4153"/>
          <w:tab w:val="clear" w:pos="8306"/>
        </w:tabs>
        <w:ind w:left="5103" w:firstLine="0"/>
        <w:contextualSpacing/>
      </w:pPr>
    </w:p>
    <w:p w:rsidR="00BA1C38" w:rsidRDefault="00BA1C38" w:rsidP="009004FA">
      <w:pPr>
        <w:ind w:firstLine="0"/>
        <w:contextualSpacing/>
      </w:pPr>
    </w:p>
    <w:p w:rsidR="00BA1C38" w:rsidRDefault="00BA1C38" w:rsidP="009004FA">
      <w:pPr>
        <w:contextualSpacing/>
      </w:pPr>
    </w:p>
    <w:p w:rsidR="00BA1C38" w:rsidRDefault="00BA1C38" w:rsidP="009004FA">
      <w:pPr>
        <w:contextualSpacing/>
        <w:jc w:val="center"/>
      </w:pPr>
      <w:proofErr w:type="gramStart"/>
      <w:r>
        <w:rPr>
          <w:szCs w:val="28"/>
        </w:rPr>
        <w:t xml:space="preserve">Порядок </w:t>
      </w:r>
      <w:r w:rsidRPr="00282B94">
        <w:rPr>
          <w:szCs w:val="28"/>
        </w:rPr>
        <w:t>предоставления един</w:t>
      </w:r>
      <w:r>
        <w:rPr>
          <w:szCs w:val="28"/>
        </w:rPr>
        <w:t xml:space="preserve">овременной денежной компенсации </w:t>
      </w:r>
      <w:r w:rsidRPr="00282B94">
        <w:rPr>
          <w:szCs w:val="28"/>
        </w:rPr>
        <w:t>граждан</w:t>
      </w:r>
      <w:r>
        <w:rPr>
          <w:szCs w:val="28"/>
        </w:rPr>
        <w:t>ам</w:t>
      </w:r>
      <w:r w:rsidRPr="00282B94">
        <w:rPr>
          <w:szCs w:val="28"/>
        </w:rPr>
        <w:t xml:space="preserve">, </w:t>
      </w:r>
      <w:r w:rsidR="00E26716" w:rsidRPr="00E26716">
        <w:rPr>
          <w:szCs w:val="28"/>
        </w:rPr>
        <w:t xml:space="preserve">имеющим место жительства или место пребывания </w:t>
      </w:r>
      <w:r w:rsidRPr="00282B94">
        <w:rPr>
          <w:szCs w:val="28"/>
        </w:rPr>
        <w:t xml:space="preserve">на территории Ленинградской области, в целях возмещения расходов на подключение (технологическое присоединение) </w:t>
      </w:r>
      <w:r>
        <w:t xml:space="preserve">объектов, указанных в абзацах 4 и 5 </w:t>
      </w:r>
      <w:r w:rsidRPr="001C5F7B">
        <w:t xml:space="preserve">пункта 17 Правил технологического присоединения </w:t>
      </w:r>
      <w:r>
        <w:t>№</w:t>
      </w:r>
      <w:r w:rsidRPr="001C5F7B">
        <w:t xml:space="preserve">861, и отнесенных к третьей категории надежности (по одному источнику электроснабжения), присоединяемых к объектам электросетевого хозяйства сетевой организации на уровне напряжения 0,4 </w:t>
      </w:r>
      <w:proofErr w:type="spellStart"/>
      <w:r w:rsidRPr="001C5F7B">
        <w:t>кВ</w:t>
      </w:r>
      <w:proofErr w:type="spellEnd"/>
      <w:r w:rsidRPr="001C5F7B">
        <w:t xml:space="preserve"> и</w:t>
      </w:r>
      <w:proofErr w:type="gramEnd"/>
      <w:r w:rsidRPr="001C5F7B">
        <w:t xml:space="preserve"> ниже, при условии, что расстояние от границ участка заявителя до ближайшего объекта электрической сети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 сельской местности</w:t>
      </w:r>
      <w:r w:rsidR="00E144AF">
        <w:t xml:space="preserve"> (далее – Порядок)</w:t>
      </w:r>
      <w:r w:rsidRPr="001C5F7B">
        <w:t>.</w:t>
      </w:r>
    </w:p>
    <w:p w:rsidR="00BA1C38" w:rsidRDefault="00BA1C38" w:rsidP="009004FA">
      <w:pPr>
        <w:ind w:firstLine="0"/>
        <w:contextualSpacing/>
      </w:pPr>
    </w:p>
    <w:p w:rsidR="00A246BC" w:rsidRPr="00674038" w:rsidRDefault="00A246BC" w:rsidP="009004FA">
      <w:pPr>
        <w:ind w:firstLine="0"/>
        <w:contextualSpacing/>
        <w:jc w:val="center"/>
      </w:pPr>
      <w:r w:rsidRPr="00A246BC">
        <w:t>1. Общие положения</w:t>
      </w:r>
    </w:p>
    <w:p w:rsidR="00674038" w:rsidRPr="00BA1C38" w:rsidRDefault="00674038" w:rsidP="009004FA">
      <w:pPr>
        <w:ind w:firstLine="0"/>
        <w:contextualSpacing/>
        <w:jc w:val="left"/>
        <w:rPr>
          <w:szCs w:val="28"/>
        </w:rPr>
      </w:pPr>
    </w:p>
    <w:p w:rsidR="00BA1C38" w:rsidRPr="00BA1C38" w:rsidRDefault="00BA1C38" w:rsidP="009004FA">
      <w:pPr>
        <w:autoSpaceDE w:val="0"/>
        <w:autoSpaceDN w:val="0"/>
        <w:adjustRightInd w:val="0"/>
        <w:ind w:firstLine="540"/>
        <w:contextualSpacing/>
        <w:rPr>
          <w:szCs w:val="28"/>
        </w:rPr>
      </w:pPr>
      <w:r w:rsidRPr="00BA1C38">
        <w:rPr>
          <w:szCs w:val="28"/>
        </w:rPr>
        <w:t xml:space="preserve">1.1. </w:t>
      </w:r>
      <w:proofErr w:type="gramStart"/>
      <w:r w:rsidRPr="00BA1C38">
        <w:rPr>
          <w:szCs w:val="28"/>
        </w:rPr>
        <w:t xml:space="preserve">Настоящий Порядок определяет правила предоставления единовременной денежной компенсации гражданам, </w:t>
      </w:r>
      <w:r w:rsidR="00E26716" w:rsidRPr="00E26716">
        <w:rPr>
          <w:szCs w:val="28"/>
        </w:rPr>
        <w:t xml:space="preserve">имеющим место жительства или место пребывания </w:t>
      </w:r>
      <w:r w:rsidRPr="00BA1C38">
        <w:rPr>
          <w:szCs w:val="28"/>
        </w:rPr>
        <w:t>на территории Ленинградской области</w:t>
      </w:r>
      <w:r w:rsidR="0061600F">
        <w:rPr>
          <w:szCs w:val="28"/>
        </w:rPr>
        <w:t xml:space="preserve"> </w:t>
      </w:r>
      <w:r w:rsidR="0061600F" w:rsidRPr="00BA1C38">
        <w:rPr>
          <w:szCs w:val="28"/>
        </w:rPr>
        <w:t>(далее - едино</w:t>
      </w:r>
      <w:r w:rsidR="0061600F">
        <w:rPr>
          <w:szCs w:val="28"/>
        </w:rPr>
        <w:t>временная денежная компенсация)</w:t>
      </w:r>
      <w:r w:rsidRPr="00BA1C38">
        <w:rPr>
          <w:szCs w:val="28"/>
        </w:rPr>
        <w:t>, в целях возмещения расходов на подключение (технологическое присоединение) объектов, указа</w:t>
      </w:r>
      <w:r w:rsidR="00E26716">
        <w:rPr>
          <w:szCs w:val="28"/>
        </w:rPr>
        <w:t xml:space="preserve">нных в абзацах 4 и 5 пункта </w:t>
      </w:r>
      <w:r w:rsidR="00E26716">
        <w:rPr>
          <w:szCs w:val="28"/>
        </w:rPr>
        <w:br/>
        <w:t xml:space="preserve">17 </w:t>
      </w:r>
      <w:r w:rsidRPr="00BA1C38">
        <w:rPr>
          <w:szCs w:val="28"/>
        </w:rPr>
        <w:t xml:space="preserve">Правил технологического присоединения №861, и отнесенных к третьей категории надежности (по одному источнику электроснабжения), присоединяемых </w:t>
      </w:r>
      <w:r w:rsidR="00E26716">
        <w:rPr>
          <w:szCs w:val="28"/>
        </w:rPr>
        <w:br/>
      </w:r>
      <w:r w:rsidRPr="00BA1C38">
        <w:rPr>
          <w:szCs w:val="28"/>
        </w:rPr>
        <w:t>к объектам электросетевого хозяйства сетевой</w:t>
      </w:r>
      <w:proofErr w:type="gramEnd"/>
      <w:r w:rsidRPr="00BA1C38">
        <w:rPr>
          <w:szCs w:val="28"/>
        </w:rPr>
        <w:t xml:space="preserve"> </w:t>
      </w:r>
      <w:proofErr w:type="gramStart"/>
      <w:r w:rsidRPr="00BA1C38">
        <w:rPr>
          <w:szCs w:val="28"/>
        </w:rPr>
        <w:t xml:space="preserve">организации на уровне напряжения 0,4 </w:t>
      </w:r>
      <w:proofErr w:type="spellStart"/>
      <w:r w:rsidRPr="00BA1C38">
        <w:rPr>
          <w:szCs w:val="28"/>
        </w:rPr>
        <w:t>кВ</w:t>
      </w:r>
      <w:proofErr w:type="spellEnd"/>
      <w:r w:rsidRPr="00BA1C38">
        <w:rPr>
          <w:szCs w:val="28"/>
        </w:rPr>
        <w:t xml:space="preserve"> и ниже, при условии, что расстояние от границ участка заявителя </w:t>
      </w:r>
      <w:r w:rsidR="00E26716">
        <w:rPr>
          <w:szCs w:val="28"/>
        </w:rPr>
        <w:br/>
      </w:r>
      <w:r w:rsidRPr="00BA1C38">
        <w:rPr>
          <w:szCs w:val="28"/>
        </w:rPr>
        <w:t xml:space="preserve">до ближайшего объекта электрической сети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</w:t>
      </w:r>
      <w:r>
        <w:rPr>
          <w:szCs w:val="28"/>
        </w:rPr>
        <w:t xml:space="preserve">500 метров в сельской местности </w:t>
      </w:r>
      <w:r w:rsidRPr="00BA1C38">
        <w:rPr>
          <w:szCs w:val="28"/>
        </w:rPr>
        <w:t xml:space="preserve">(далее </w:t>
      </w:r>
      <w:r w:rsidR="0061600F">
        <w:rPr>
          <w:szCs w:val="28"/>
        </w:rPr>
        <w:t>– подключение (технологическое присоединение)</w:t>
      </w:r>
      <w:r w:rsidRPr="00BA1C38">
        <w:rPr>
          <w:szCs w:val="28"/>
        </w:rPr>
        <w:t>).</w:t>
      </w:r>
      <w:proofErr w:type="gramEnd"/>
    </w:p>
    <w:p w:rsidR="006C4E11" w:rsidRDefault="00BA1C38" w:rsidP="009004FA">
      <w:pPr>
        <w:autoSpaceDE w:val="0"/>
        <w:autoSpaceDN w:val="0"/>
        <w:adjustRightInd w:val="0"/>
        <w:spacing w:before="200"/>
        <w:ind w:firstLine="540"/>
        <w:contextualSpacing/>
        <w:rPr>
          <w:szCs w:val="28"/>
        </w:rPr>
      </w:pPr>
      <w:r w:rsidRPr="00BA1C38">
        <w:rPr>
          <w:szCs w:val="28"/>
        </w:rPr>
        <w:t xml:space="preserve">1.2. </w:t>
      </w:r>
      <w:r w:rsidR="00E26716" w:rsidRPr="00E26716">
        <w:rPr>
          <w:szCs w:val="28"/>
        </w:rPr>
        <w:t>Право на получение единовременн</w:t>
      </w:r>
      <w:r w:rsidR="00E26716">
        <w:rPr>
          <w:szCs w:val="28"/>
        </w:rPr>
        <w:t>ой</w:t>
      </w:r>
      <w:r w:rsidR="00E26716" w:rsidRPr="00E26716">
        <w:rPr>
          <w:szCs w:val="28"/>
        </w:rPr>
        <w:t xml:space="preserve"> денежн</w:t>
      </w:r>
      <w:r w:rsidR="00E26716">
        <w:rPr>
          <w:szCs w:val="28"/>
        </w:rPr>
        <w:t>ой</w:t>
      </w:r>
      <w:r w:rsidR="00E26716" w:rsidRPr="00E26716">
        <w:rPr>
          <w:szCs w:val="28"/>
        </w:rPr>
        <w:t xml:space="preserve"> компенсаци</w:t>
      </w:r>
      <w:r w:rsidR="00E26716">
        <w:rPr>
          <w:szCs w:val="28"/>
        </w:rPr>
        <w:t>и</w:t>
      </w:r>
      <w:r w:rsidR="00E26716" w:rsidRPr="00E26716">
        <w:rPr>
          <w:szCs w:val="28"/>
        </w:rPr>
        <w:t xml:space="preserve"> имеют граждане Российской Федерации</w:t>
      </w:r>
      <w:r w:rsidR="00E26716">
        <w:rPr>
          <w:szCs w:val="28"/>
        </w:rPr>
        <w:t>, имеющие</w:t>
      </w:r>
      <w:r w:rsidR="006C4E11">
        <w:rPr>
          <w:szCs w:val="28"/>
        </w:rPr>
        <w:t>:</w:t>
      </w:r>
    </w:p>
    <w:p w:rsidR="00262F34" w:rsidRDefault="006C4E11" w:rsidP="009004FA">
      <w:pPr>
        <w:autoSpaceDE w:val="0"/>
        <w:autoSpaceDN w:val="0"/>
        <w:adjustRightInd w:val="0"/>
        <w:spacing w:before="200"/>
        <w:ind w:firstLine="540"/>
        <w:contextualSpacing/>
        <w:rPr>
          <w:szCs w:val="28"/>
        </w:rPr>
      </w:pPr>
      <w:r>
        <w:rPr>
          <w:szCs w:val="28"/>
        </w:rPr>
        <w:t xml:space="preserve">1) </w:t>
      </w:r>
      <w:r w:rsidR="00E26716">
        <w:rPr>
          <w:szCs w:val="28"/>
        </w:rPr>
        <w:t>в</w:t>
      </w:r>
      <w:r>
        <w:rPr>
          <w:szCs w:val="28"/>
        </w:rPr>
        <w:t xml:space="preserve"> собственности</w:t>
      </w:r>
      <w:r w:rsidR="007C6B54">
        <w:rPr>
          <w:szCs w:val="28"/>
        </w:rPr>
        <w:t xml:space="preserve"> объект</w:t>
      </w:r>
      <w:r w:rsidR="00BB1231">
        <w:rPr>
          <w:szCs w:val="28"/>
        </w:rPr>
        <w:t xml:space="preserve"> </w:t>
      </w:r>
      <w:r w:rsidR="007C6B54">
        <w:rPr>
          <w:szCs w:val="28"/>
        </w:rPr>
        <w:t>недвижимого имущества</w:t>
      </w:r>
      <w:r w:rsidR="00BB1231">
        <w:rPr>
          <w:szCs w:val="28"/>
        </w:rPr>
        <w:t xml:space="preserve"> с </w:t>
      </w:r>
      <w:proofErr w:type="spellStart"/>
      <w:r w:rsidR="00262F34">
        <w:rPr>
          <w:szCs w:val="28"/>
        </w:rPr>
        <w:t>энергопринимающими</w:t>
      </w:r>
      <w:proofErr w:type="spellEnd"/>
      <w:r w:rsidR="00262F34">
        <w:rPr>
          <w:szCs w:val="28"/>
        </w:rPr>
        <w:t xml:space="preserve"> устройствами и (или) объектами микрогенерации, к которым осуществлялось подключение (технологическое присоединение), а также земельны</w:t>
      </w:r>
      <w:r w:rsidR="00E26716">
        <w:rPr>
          <w:szCs w:val="28"/>
        </w:rPr>
        <w:t>е</w:t>
      </w:r>
      <w:r w:rsidR="00262F34">
        <w:rPr>
          <w:szCs w:val="28"/>
        </w:rPr>
        <w:t xml:space="preserve"> участки, на которых расположены вышеуказанные объекты;</w:t>
      </w:r>
    </w:p>
    <w:p w:rsidR="00BA1C38" w:rsidRDefault="00262F34" w:rsidP="009004FA">
      <w:pPr>
        <w:autoSpaceDE w:val="0"/>
        <w:autoSpaceDN w:val="0"/>
        <w:adjustRightInd w:val="0"/>
        <w:spacing w:before="200"/>
        <w:ind w:firstLine="540"/>
        <w:contextualSpacing/>
        <w:rPr>
          <w:szCs w:val="28"/>
        </w:rPr>
      </w:pPr>
      <w:r>
        <w:rPr>
          <w:szCs w:val="28"/>
        </w:rPr>
        <w:t xml:space="preserve">2) </w:t>
      </w:r>
      <w:r w:rsidR="00032CCA">
        <w:rPr>
          <w:szCs w:val="28"/>
        </w:rPr>
        <w:t>место жительства или место пребывания</w:t>
      </w:r>
      <w:r w:rsidR="0061600F">
        <w:rPr>
          <w:szCs w:val="28"/>
        </w:rPr>
        <w:t xml:space="preserve"> на территории Ленинградской области сроком не менее одного года</w:t>
      </w:r>
      <w:r w:rsidR="004920F1">
        <w:rPr>
          <w:szCs w:val="28"/>
        </w:rPr>
        <w:t xml:space="preserve"> на дату подключения (технологического присоединения)</w:t>
      </w:r>
      <w:r w:rsidR="0061600F">
        <w:rPr>
          <w:szCs w:val="28"/>
        </w:rPr>
        <w:t xml:space="preserve">. </w:t>
      </w:r>
    </w:p>
    <w:p w:rsidR="00A90EF2" w:rsidRDefault="00A90EF2" w:rsidP="009004FA">
      <w:pPr>
        <w:autoSpaceDE w:val="0"/>
        <w:autoSpaceDN w:val="0"/>
        <w:adjustRightInd w:val="0"/>
        <w:spacing w:before="200"/>
        <w:ind w:firstLine="540"/>
        <w:contextualSpacing/>
        <w:rPr>
          <w:szCs w:val="28"/>
        </w:rPr>
      </w:pPr>
      <w:r w:rsidRPr="00A90EF2">
        <w:rPr>
          <w:szCs w:val="28"/>
        </w:rPr>
        <w:lastRenderedPageBreak/>
        <w:t xml:space="preserve">Место жительства и место пребывания гражданина устанавливаются на основании данных органов регистрационного учета, либо на основании решения суда.  </w:t>
      </w:r>
    </w:p>
    <w:p w:rsidR="0061600F" w:rsidRDefault="0061600F" w:rsidP="009004FA">
      <w:pPr>
        <w:autoSpaceDE w:val="0"/>
        <w:autoSpaceDN w:val="0"/>
        <w:adjustRightInd w:val="0"/>
        <w:spacing w:before="200"/>
        <w:ind w:firstLine="540"/>
        <w:contextualSpacing/>
        <w:rPr>
          <w:szCs w:val="28"/>
        </w:rPr>
      </w:pPr>
      <w:r>
        <w:rPr>
          <w:szCs w:val="28"/>
        </w:rPr>
        <w:t xml:space="preserve">1.3. </w:t>
      </w:r>
      <w:proofErr w:type="gramStart"/>
      <w:r>
        <w:rPr>
          <w:szCs w:val="28"/>
        </w:rPr>
        <w:t>Е</w:t>
      </w:r>
      <w:r w:rsidRPr="0061600F">
        <w:rPr>
          <w:szCs w:val="28"/>
        </w:rPr>
        <w:t>диновременная денежная компенсация предоставляется одн</w:t>
      </w:r>
      <w:r>
        <w:rPr>
          <w:szCs w:val="28"/>
        </w:rPr>
        <w:t xml:space="preserve">ократно </w:t>
      </w:r>
      <w:r w:rsidR="006A6829">
        <w:rPr>
          <w:szCs w:val="28"/>
        </w:rPr>
        <w:t xml:space="preserve">на возмещение затрат гражданам </w:t>
      </w:r>
      <w:r>
        <w:rPr>
          <w:szCs w:val="28"/>
        </w:rPr>
        <w:t>в связи с подключение</w:t>
      </w:r>
      <w:r w:rsidR="006A6829">
        <w:rPr>
          <w:szCs w:val="28"/>
        </w:rPr>
        <w:t>м</w:t>
      </w:r>
      <w:r>
        <w:rPr>
          <w:szCs w:val="28"/>
        </w:rPr>
        <w:t xml:space="preserve"> (технологическим присоединением) </w:t>
      </w:r>
      <w:r w:rsidRPr="0061600F">
        <w:rPr>
          <w:szCs w:val="28"/>
        </w:rPr>
        <w:t>в пределах средств, предусмотренных в областном бюджете Ленинградской области на текущий финансовый год на предоставление единовременной денежной компенсации</w:t>
      </w:r>
      <w:r w:rsidR="004920F1">
        <w:rPr>
          <w:szCs w:val="28"/>
        </w:rPr>
        <w:t xml:space="preserve">, </w:t>
      </w:r>
      <w:r w:rsidR="004920F1" w:rsidRPr="004920F1">
        <w:rPr>
          <w:szCs w:val="28"/>
        </w:rPr>
        <w:t xml:space="preserve">при условии, что обращение за </w:t>
      </w:r>
      <w:r w:rsidR="004920F1">
        <w:rPr>
          <w:szCs w:val="28"/>
        </w:rPr>
        <w:t xml:space="preserve">ее предоставлением </w:t>
      </w:r>
      <w:r w:rsidR="004920F1" w:rsidRPr="004920F1">
        <w:rPr>
          <w:szCs w:val="28"/>
        </w:rPr>
        <w:t xml:space="preserve">последовало не позднее </w:t>
      </w:r>
      <w:r w:rsidR="004920F1">
        <w:rPr>
          <w:szCs w:val="28"/>
        </w:rPr>
        <w:t xml:space="preserve">двенадцати </w:t>
      </w:r>
      <w:r w:rsidR="004920F1" w:rsidRPr="004920F1">
        <w:rPr>
          <w:szCs w:val="28"/>
        </w:rPr>
        <w:t>месяцев со дня</w:t>
      </w:r>
      <w:r w:rsidR="004920F1">
        <w:rPr>
          <w:szCs w:val="28"/>
        </w:rPr>
        <w:t xml:space="preserve"> осуществления подключения (технологического присоединения).</w:t>
      </w:r>
      <w:proofErr w:type="gramEnd"/>
    </w:p>
    <w:p w:rsidR="0061600F" w:rsidRDefault="0061600F" w:rsidP="009004FA">
      <w:pPr>
        <w:autoSpaceDE w:val="0"/>
        <w:autoSpaceDN w:val="0"/>
        <w:adjustRightInd w:val="0"/>
        <w:spacing w:before="200"/>
        <w:ind w:firstLine="540"/>
        <w:contextualSpacing/>
        <w:rPr>
          <w:szCs w:val="28"/>
        </w:rPr>
      </w:pPr>
      <w:r>
        <w:rPr>
          <w:szCs w:val="28"/>
        </w:rPr>
        <w:t xml:space="preserve">1.4. </w:t>
      </w:r>
      <w:proofErr w:type="gramStart"/>
      <w:r w:rsidRPr="0061600F">
        <w:rPr>
          <w:szCs w:val="28"/>
        </w:rPr>
        <w:t xml:space="preserve">Единовременная денежная компенсация определяется в размере </w:t>
      </w:r>
      <w:r>
        <w:rPr>
          <w:szCs w:val="28"/>
        </w:rPr>
        <w:t xml:space="preserve">пятидесяти процентов от </w:t>
      </w:r>
      <w:r w:rsidRPr="0061600F">
        <w:rPr>
          <w:szCs w:val="28"/>
        </w:rPr>
        <w:t>понесенных гражданином фактических затрат в связи с подключением (технологическим присоединением)</w:t>
      </w:r>
      <w:r w:rsidR="00BF31A4">
        <w:rPr>
          <w:szCs w:val="28"/>
        </w:rPr>
        <w:t xml:space="preserve">, по заключенным с 01.07.2022 </w:t>
      </w:r>
      <w:r w:rsidR="00BF31A4" w:rsidRPr="00BF31A4">
        <w:rPr>
          <w:szCs w:val="28"/>
        </w:rPr>
        <w:t>договора</w:t>
      </w:r>
      <w:r w:rsidR="00BF31A4">
        <w:rPr>
          <w:szCs w:val="28"/>
        </w:rPr>
        <w:t>м</w:t>
      </w:r>
      <w:r w:rsidR="00BF31A4" w:rsidRPr="00BF31A4">
        <w:rPr>
          <w:szCs w:val="28"/>
        </w:rPr>
        <w:t xml:space="preserve"> между гражданином и территориальной сетевой организацией</w:t>
      </w:r>
      <w:r w:rsidR="00BF31A4">
        <w:rPr>
          <w:szCs w:val="28"/>
        </w:rPr>
        <w:t>,</w:t>
      </w:r>
      <w:r>
        <w:rPr>
          <w:szCs w:val="28"/>
        </w:rPr>
        <w:t xml:space="preserve"> в пределах размера платы за подключение (</w:t>
      </w:r>
      <w:r w:rsidRPr="0061600F">
        <w:rPr>
          <w:szCs w:val="28"/>
        </w:rPr>
        <w:t>технологическое присоединение</w:t>
      </w:r>
      <w:r>
        <w:rPr>
          <w:szCs w:val="28"/>
        </w:rPr>
        <w:t xml:space="preserve">), рассчитанного исходя из </w:t>
      </w:r>
      <w:r w:rsidR="00A246BC" w:rsidRPr="00A246BC">
        <w:rPr>
          <w:szCs w:val="28"/>
        </w:rPr>
        <w:t>льготн</w:t>
      </w:r>
      <w:r w:rsidR="00A246BC">
        <w:rPr>
          <w:szCs w:val="28"/>
        </w:rPr>
        <w:t>ой ставки</w:t>
      </w:r>
      <w:r w:rsidR="00A246BC" w:rsidRPr="00A246BC">
        <w:rPr>
          <w:szCs w:val="28"/>
        </w:rPr>
        <w:t xml:space="preserve"> за 1 кВт запр</w:t>
      </w:r>
      <w:r w:rsidR="00A246BC">
        <w:rPr>
          <w:szCs w:val="28"/>
        </w:rPr>
        <w:t>ашиваемой максимальной мощности</w:t>
      </w:r>
      <w:r w:rsidR="00E26716">
        <w:rPr>
          <w:szCs w:val="28"/>
        </w:rPr>
        <w:t xml:space="preserve"> (до 15 кВт включительно)</w:t>
      </w:r>
      <w:r w:rsidR="00A246BC">
        <w:rPr>
          <w:szCs w:val="28"/>
        </w:rPr>
        <w:t xml:space="preserve">, </w:t>
      </w:r>
      <w:r w:rsidRPr="0061600F">
        <w:rPr>
          <w:szCs w:val="28"/>
        </w:rPr>
        <w:t>ежегодно устанавливаемо</w:t>
      </w:r>
      <w:r w:rsidR="00A246BC">
        <w:rPr>
          <w:szCs w:val="28"/>
        </w:rPr>
        <w:t>й</w:t>
      </w:r>
      <w:r w:rsidRPr="0061600F">
        <w:rPr>
          <w:szCs w:val="28"/>
        </w:rPr>
        <w:t xml:space="preserve"> приказом комитета по тарифам и</w:t>
      </w:r>
      <w:proofErr w:type="gramEnd"/>
      <w:r w:rsidRPr="0061600F">
        <w:rPr>
          <w:szCs w:val="28"/>
        </w:rPr>
        <w:t xml:space="preserve"> ценовой политике Ленинградской области</w:t>
      </w:r>
      <w:r w:rsidR="00A246BC">
        <w:rPr>
          <w:szCs w:val="28"/>
        </w:rPr>
        <w:t>.</w:t>
      </w:r>
    </w:p>
    <w:p w:rsidR="00F4126C" w:rsidRDefault="00F4126C" w:rsidP="009004FA">
      <w:pPr>
        <w:autoSpaceDE w:val="0"/>
        <w:autoSpaceDN w:val="0"/>
        <w:adjustRightInd w:val="0"/>
        <w:spacing w:before="200"/>
        <w:ind w:firstLine="540"/>
        <w:contextualSpacing/>
        <w:rPr>
          <w:szCs w:val="28"/>
        </w:rPr>
      </w:pPr>
      <w:r>
        <w:rPr>
          <w:szCs w:val="28"/>
        </w:rPr>
        <w:t xml:space="preserve">1.5. </w:t>
      </w:r>
      <w:r w:rsidRPr="00F4126C">
        <w:rPr>
          <w:szCs w:val="28"/>
        </w:rPr>
        <w:t xml:space="preserve">Единовременная денежная компенсация </w:t>
      </w:r>
      <w:r>
        <w:rPr>
          <w:szCs w:val="28"/>
        </w:rPr>
        <w:t xml:space="preserve">не предоставляется </w:t>
      </w:r>
      <w:r w:rsidRPr="00F4126C">
        <w:rPr>
          <w:szCs w:val="28"/>
        </w:rPr>
        <w:t>заявителя</w:t>
      </w:r>
      <w:r>
        <w:rPr>
          <w:szCs w:val="28"/>
        </w:rPr>
        <w:t>м, относящимся</w:t>
      </w:r>
      <w:r w:rsidR="004920F1">
        <w:rPr>
          <w:szCs w:val="28"/>
        </w:rPr>
        <w:t xml:space="preserve"> к</w:t>
      </w:r>
      <w:r w:rsidRPr="00F4126C">
        <w:rPr>
          <w:szCs w:val="28"/>
        </w:rPr>
        <w:t xml:space="preserve"> категори</w:t>
      </w:r>
      <w:r w:rsidR="004920F1">
        <w:rPr>
          <w:szCs w:val="28"/>
        </w:rPr>
        <w:t>ям</w:t>
      </w:r>
      <w:r w:rsidRPr="00F4126C">
        <w:rPr>
          <w:szCs w:val="28"/>
        </w:rPr>
        <w:t xml:space="preserve">, </w:t>
      </w:r>
      <w:r w:rsidR="004920F1">
        <w:rPr>
          <w:szCs w:val="28"/>
        </w:rPr>
        <w:t>указанным в</w:t>
      </w:r>
      <w:r w:rsidRPr="00F4126C">
        <w:rPr>
          <w:szCs w:val="28"/>
        </w:rPr>
        <w:t xml:space="preserve"> абзаца</w:t>
      </w:r>
      <w:r w:rsidR="004920F1">
        <w:rPr>
          <w:szCs w:val="28"/>
        </w:rPr>
        <w:t>х</w:t>
      </w:r>
      <w:r w:rsidRPr="00F4126C">
        <w:rPr>
          <w:szCs w:val="28"/>
        </w:rPr>
        <w:t xml:space="preserve"> </w:t>
      </w:r>
      <w:r w:rsidR="00F37D2A">
        <w:rPr>
          <w:szCs w:val="28"/>
        </w:rPr>
        <w:t>11</w:t>
      </w:r>
      <w:r w:rsidRPr="00F4126C">
        <w:rPr>
          <w:szCs w:val="28"/>
        </w:rPr>
        <w:t xml:space="preserve"> - </w:t>
      </w:r>
      <w:r w:rsidR="00F37D2A">
        <w:rPr>
          <w:szCs w:val="28"/>
        </w:rPr>
        <w:t>19</w:t>
      </w:r>
      <w:r w:rsidRPr="00F4126C">
        <w:rPr>
          <w:szCs w:val="28"/>
        </w:rPr>
        <w:t xml:space="preserve"> </w:t>
      </w:r>
      <w:r>
        <w:rPr>
          <w:szCs w:val="28"/>
        </w:rPr>
        <w:t xml:space="preserve">пункта 17 </w:t>
      </w:r>
      <w:r w:rsidRPr="00BA1C38">
        <w:rPr>
          <w:szCs w:val="28"/>
        </w:rPr>
        <w:t>Правил технологического присоединения №</w:t>
      </w:r>
      <w:r>
        <w:rPr>
          <w:szCs w:val="28"/>
        </w:rPr>
        <w:t xml:space="preserve"> </w:t>
      </w:r>
      <w:r w:rsidRPr="00BA1C38">
        <w:rPr>
          <w:szCs w:val="28"/>
        </w:rPr>
        <w:t>861</w:t>
      </w:r>
      <w:r>
        <w:rPr>
          <w:szCs w:val="28"/>
        </w:rPr>
        <w:t>.</w:t>
      </w:r>
    </w:p>
    <w:p w:rsidR="00A246BC" w:rsidRDefault="00A246BC" w:rsidP="009004FA">
      <w:pPr>
        <w:autoSpaceDE w:val="0"/>
        <w:autoSpaceDN w:val="0"/>
        <w:adjustRightInd w:val="0"/>
        <w:spacing w:before="200"/>
        <w:ind w:firstLine="540"/>
        <w:contextualSpacing/>
        <w:rPr>
          <w:szCs w:val="28"/>
        </w:rPr>
      </w:pPr>
      <w:r>
        <w:rPr>
          <w:szCs w:val="28"/>
        </w:rPr>
        <w:t>1.</w:t>
      </w:r>
      <w:r w:rsidR="00F4126C">
        <w:rPr>
          <w:szCs w:val="28"/>
        </w:rPr>
        <w:t>6</w:t>
      </w:r>
      <w:r>
        <w:rPr>
          <w:szCs w:val="28"/>
        </w:rPr>
        <w:t xml:space="preserve">. </w:t>
      </w:r>
      <w:r w:rsidRPr="00A246BC">
        <w:rPr>
          <w:szCs w:val="28"/>
        </w:rPr>
        <w:t>Предоставление единовременной денежной компенсации осуществляется Ленинградским областным госуда</w:t>
      </w:r>
      <w:r>
        <w:rPr>
          <w:szCs w:val="28"/>
        </w:rPr>
        <w:t>рственным казенным учреждением «</w:t>
      </w:r>
      <w:r w:rsidRPr="00A246BC">
        <w:rPr>
          <w:szCs w:val="28"/>
        </w:rPr>
        <w:t>Центр социальной за</w:t>
      </w:r>
      <w:r>
        <w:rPr>
          <w:szCs w:val="28"/>
        </w:rPr>
        <w:t>щиты населения» (далее - ЛОГКУ «ЦСЗН»</w:t>
      </w:r>
      <w:r w:rsidRPr="00A246BC">
        <w:rPr>
          <w:szCs w:val="28"/>
        </w:rPr>
        <w:t>).</w:t>
      </w:r>
    </w:p>
    <w:p w:rsidR="00A246BC" w:rsidRDefault="00A246BC" w:rsidP="009004FA">
      <w:pPr>
        <w:autoSpaceDE w:val="0"/>
        <w:autoSpaceDN w:val="0"/>
        <w:adjustRightInd w:val="0"/>
        <w:spacing w:before="200"/>
        <w:ind w:firstLine="540"/>
        <w:contextualSpacing/>
        <w:jc w:val="center"/>
        <w:rPr>
          <w:szCs w:val="28"/>
        </w:rPr>
      </w:pPr>
    </w:p>
    <w:p w:rsidR="00A246BC" w:rsidRPr="00A246BC" w:rsidRDefault="00A246BC" w:rsidP="009004FA">
      <w:pPr>
        <w:autoSpaceDE w:val="0"/>
        <w:autoSpaceDN w:val="0"/>
        <w:adjustRightInd w:val="0"/>
        <w:ind w:firstLine="539"/>
        <w:contextualSpacing/>
        <w:jc w:val="center"/>
        <w:rPr>
          <w:szCs w:val="28"/>
        </w:rPr>
      </w:pPr>
      <w:r w:rsidRPr="00A246BC">
        <w:rPr>
          <w:szCs w:val="28"/>
        </w:rPr>
        <w:t xml:space="preserve">2. Порядок предоставления </w:t>
      </w:r>
      <w:proofErr w:type="gramStart"/>
      <w:r w:rsidRPr="00A246BC">
        <w:rPr>
          <w:szCs w:val="28"/>
        </w:rPr>
        <w:t>единовременной</w:t>
      </w:r>
      <w:proofErr w:type="gramEnd"/>
    </w:p>
    <w:p w:rsidR="00A246BC" w:rsidRDefault="00A246BC" w:rsidP="009004FA">
      <w:pPr>
        <w:autoSpaceDE w:val="0"/>
        <w:autoSpaceDN w:val="0"/>
        <w:adjustRightInd w:val="0"/>
        <w:ind w:firstLine="539"/>
        <w:contextualSpacing/>
        <w:jc w:val="center"/>
        <w:rPr>
          <w:szCs w:val="28"/>
        </w:rPr>
      </w:pPr>
      <w:r w:rsidRPr="00A246BC">
        <w:rPr>
          <w:szCs w:val="28"/>
        </w:rPr>
        <w:t>денежной компенсации</w:t>
      </w:r>
    </w:p>
    <w:p w:rsidR="00A246BC" w:rsidRDefault="00A246BC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</w:p>
    <w:p w:rsidR="00241E1C" w:rsidRPr="00241E1C" w:rsidRDefault="00A246BC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A246BC">
        <w:rPr>
          <w:szCs w:val="28"/>
        </w:rPr>
        <w:t xml:space="preserve">2.1. </w:t>
      </w:r>
      <w:r w:rsidR="001B6E36">
        <w:rPr>
          <w:szCs w:val="28"/>
        </w:rPr>
        <w:t>Е</w:t>
      </w:r>
      <w:r w:rsidR="00241E1C" w:rsidRPr="00241E1C">
        <w:rPr>
          <w:szCs w:val="28"/>
        </w:rPr>
        <w:t>диновременн</w:t>
      </w:r>
      <w:r w:rsidR="001B6E36">
        <w:rPr>
          <w:szCs w:val="28"/>
        </w:rPr>
        <w:t>ая</w:t>
      </w:r>
      <w:r w:rsidR="00241E1C">
        <w:rPr>
          <w:szCs w:val="28"/>
        </w:rPr>
        <w:t xml:space="preserve"> </w:t>
      </w:r>
      <w:r w:rsidR="00241E1C" w:rsidRPr="00241E1C">
        <w:rPr>
          <w:szCs w:val="28"/>
        </w:rPr>
        <w:t>денежн</w:t>
      </w:r>
      <w:r w:rsidR="001B6E36">
        <w:rPr>
          <w:szCs w:val="28"/>
        </w:rPr>
        <w:t>ая</w:t>
      </w:r>
      <w:r w:rsidR="00241E1C" w:rsidRPr="00241E1C">
        <w:rPr>
          <w:szCs w:val="28"/>
        </w:rPr>
        <w:t xml:space="preserve"> компенсаци</w:t>
      </w:r>
      <w:r w:rsidR="001B6E36">
        <w:rPr>
          <w:szCs w:val="28"/>
        </w:rPr>
        <w:t>я</w:t>
      </w:r>
      <w:r w:rsidR="00241E1C" w:rsidRPr="00241E1C">
        <w:rPr>
          <w:szCs w:val="28"/>
        </w:rPr>
        <w:t xml:space="preserve"> предоставляется на основании заявления, а также документов и сведений согласно перечню, установленному приложением к настоящему Порядку (далее - Перечень).</w:t>
      </w:r>
    </w:p>
    <w:p w:rsidR="00A246BC" w:rsidRDefault="00241E1C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241E1C">
        <w:rPr>
          <w:szCs w:val="28"/>
        </w:rPr>
        <w:t xml:space="preserve">Заявление подается при личной явке в филиал Государственного бюджетного учреждения Ленинградской области </w:t>
      </w:r>
      <w:r>
        <w:rPr>
          <w:szCs w:val="28"/>
        </w:rPr>
        <w:t>«</w:t>
      </w:r>
      <w:r w:rsidRPr="00241E1C">
        <w:rPr>
          <w:szCs w:val="28"/>
        </w:rPr>
        <w:t>Многофункциональный центр предоставления государственных и муниципальных услуг</w:t>
      </w:r>
      <w:r>
        <w:rPr>
          <w:szCs w:val="28"/>
        </w:rPr>
        <w:t>»</w:t>
      </w:r>
      <w:r w:rsidRPr="00241E1C">
        <w:rPr>
          <w:szCs w:val="28"/>
        </w:rPr>
        <w:t xml:space="preserve"> независимо от места жительства или места пребывания с приложением документов, указанных </w:t>
      </w:r>
      <w:r>
        <w:rPr>
          <w:szCs w:val="28"/>
        </w:rPr>
        <w:t xml:space="preserve">в </w:t>
      </w:r>
      <w:r w:rsidRPr="00241E1C">
        <w:rPr>
          <w:szCs w:val="28"/>
        </w:rPr>
        <w:t>Перечн</w:t>
      </w:r>
      <w:r>
        <w:rPr>
          <w:szCs w:val="28"/>
        </w:rPr>
        <w:t>е</w:t>
      </w:r>
      <w:r w:rsidRPr="00241E1C">
        <w:rPr>
          <w:szCs w:val="28"/>
        </w:rPr>
        <w:t>.</w:t>
      </w:r>
    </w:p>
    <w:p w:rsidR="00305824" w:rsidRDefault="00305824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>2.</w:t>
      </w:r>
      <w:r w:rsidR="001B6E36">
        <w:rPr>
          <w:szCs w:val="28"/>
        </w:rPr>
        <w:t>2</w:t>
      </w:r>
      <w:r w:rsidRPr="00305824">
        <w:rPr>
          <w:szCs w:val="28"/>
        </w:rPr>
        <w:t xml:space="preserve">. </w:t>
      </w:r>
      <w:r w:rsidR="004920F1" w:rsidRPr="004920F1">
        <w:rPr>
          <w:szCs w:val="28"/>
        </w:rPr>
        <w:t xml:space="preserve">ЛОГКУ ЦСЗН в течение девяти рабочих дней со дня получения заявления принимает решение о </w:t>
      </w:r>
      <w:r w:rsidR="00241E1C">
        <w:rPr>
          <w:szCs w:val="28"/>
        </w:rPr>
        <w:t>назначении</w:t>
      </w:r>
      <w:r w:rsidR="004920F1" w:rsidRPr="004920F1">
        <w:rPr>
          <w:szCs w:val="28"/>
        </w:rPr>
        <w:t xml:space="preserve"> единовременной денежной компенсации либо об отказе в предоставлении (далее - решение) и уведомляет гражданина о принятом решении посредством направления </w:t>
      </w:r>
      <w:r w:rsidR="004920F1">
        <w:rPr>
          <w:szCs w:val="28"/>
        </w:rPr>
        <w:t>распоряжения о принятом решении</w:t>
      </w:r>
      <w:r w:rsidRPr="00305824">
        <w:rPr>
          <w:szCs w:val="28"/>
        </w:rPr>
        <w:t>.</w:t>
      </w:r>
    </w:p>
    <w:p w:rsidR="00305824" w:rsidRDefault="00305824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305824">
        <w:rPr>
          <w:szCs w:val="28"/>
        </w:rPr>
        <w:t xml:space="preserve">Срок принятия решения о назначении либо об отказе в назначении единовременной денежной компенсации продлевается на </w:t>
      </w:r>
      <w:r w:rsidR="00241E1C">
        <w:rPr>
          <w:szCs w:val="28"/>
        </w:rPr>
        <w:t>тридцать</w:t>
      </w:r>
      <w:r w:rsidRPr="00305824">
        <w:rPr>
          <w:szCs w:val="28"/>
        </w:rPr>
        <w:t xml:space="preserve"> рабочих дней в случае непоступления документов (сведений), запрашиваемых в рамках межведомственного информационного взаимодействия.</w:t>
      </w:r>
    </w:p>
    <w:p w:rsidR="001B6E36" w:rsidRDefault="001B6E36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lastRenderedPageBreak/>
        <w:t>2.</w:t>
      </w:r>
      <w:r w:rsidR="00A90EF2">
        <w:rPr>
          <w:szCs w:val="28"/>
        </w:rPr>
        <w:t>3</w:t>
      </w:r>
      <w:r>
        <w:rPr>
          <w:szCs w:val="28"/>
        </w:rPr>
        <w:t xml:space="preserve">. </w:t>
      </w:r>
      <w:r w:rsidRPr="001B6E36">
        <w:rPr>
          <w:szCs w:val="28"/>
        </w:rPr>
        <w:t>Перечень оснований для приостановления предоставления государственной услуги определяется административным регламентом, утвержденным нормативным правовым актом комитета по социальной защите населения Ленинградской области.</w:t>
      </w:r>
    </w:p>
    <w:p w:rsidR="00241E1C" w:rsidRPr="00241E1C" w:rsidRDefault="00241E1C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241E1C">
        <w:rPr>
          <w:szCs w:val="28"/>
        </w:rPr>
        <w:t>2.</w:t>
      </w:r>
      <w:r w:rsidR="00A90EF2">
        <w:rPr>
          <w:szCs w:val="28"/>
        </w:rPr>
        <w:t>4</w:t>
      </w:r>
      <w:r w:rsidRPr="00241E1C">
        <w:rPr>
          <w:szCs w:val="28"/>
        </w:rPr>
        <w:t>. Основаниями для отказа в приеме документов, необходимых для назначени</w:t>
      </w:r>
      <w:r>
        <w:rPr>
          <w:szCs w:val="28"/>
        </w:rPr>
        <w:t>я</w:t>
      </w:r>
      <w:r w:rsidRPr="00241E1C">
        <w:rPr>
          <w:szCs w:val="28"/>
        </w:rPr>
        <w:t xml:space="preserve"> единовременной денежной компенсации, являются:</w:t>
      </w:r>
    </w:p>
    <w:p w:rsidR="00241E1C" w:rsidRPr="00241E1C" w:rsidRDefault="00BF31A4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 xml:space="preserve">1) </w:t>
      </w:r>
      <w:r w:rsidR="00241E1C" w:rsidRPr="00241E1C">
        <w:rPr>
          <w:szCs w:val="28"/>
        </w:rPr>
        <w:t>представление заявителем или его представителем неполного комплекта документов, указанных в приложении к настоящему Порядку;</w:t>
      </w:r>
    </w:p>
    <w:p w:rsidR="00BF31A4" w:rsidRDefault="00BF31A4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 xml:space="preserve">2) </w:t>
      </w:r>
      <w:r w:rsidR="00241E1C" w:rsidRPr="00241E1C">
        <w:rPr>
          <w:szCs w:val="28"/>
        </w:rPr>
        <w:t>отсутствие или ненадлежащее оформление документа, подтверждающего полномочия представителя гражданина (при подаче докуме</w:t>
      </w:r>
      <w:r>
        <w:rPr>
          <w:szCs w:val="28"/>
        </w:rPr>
        <w:t>нтов представителем гражданина);</w:t>
      </w:r>
    </w:p>
    <w:p w:rsidR="00241E1C" w:rsidRDefault="00BF31A4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 xml:space="preserve">3) </w:t>
      </w:r>
      <w:r w:rsidRPr="00B345BC">
        <w:rPr>
          <w:szCs w:val="28"/>
        </w:rPr>
        <w:t>представление заявления о назначении единовременной денежной компенсации и документов, указанных в пункт</w:t>
      </w:r>
      <w:r>
        <w:rPr>
          <w:szCs w:val="28"/>
        </w:rPr>
        <w:t>е</w:t>
      </w:r>
      <w:r w:rsidRPr="00B345BC">
        <w:rPr>
          <w:szCs w:val="28"/>
        </w:rPr>
        <w:t xml:space="preserve"> 2.1</w:t>
      </w:r>
      <w:r>
        <w:rPr>
          <w:szCs w:val="28"/>
        </w:rPr>
        <w:t xml:space="preserve"> </w:t>
      </w:r>
      <w:r w:rsidRPr="00B345BC">
        <w:rPr>
          <w:szCs w:val="28"/>
        </w:rPr>
        <w:t>настоящего Порядка, заявителем, ранее получ</w:t>
      </w:r>
      <w:r>
        <w:rPr>
          <w:szCs w:val="28"/>
        </w:rPr>
        <w:t>и</w:t>
      </w:r>
      <w:r w:rsidRPr="00B345BC">
        <w:rPr>
          <w:szCs w:val="28"/>
        </w:rPr>
        <w:t>вшим единовременную денежную компенсацию</w:t>
      </w:r>
      <w:r w:rsidR="008567F8">
        <w:rPr>
          <w:szCs w:val="28"/>
        </w:rPr>
        <w:t>.</w:t>
      </w:r>
    </w:p>
    <w:p w:rsidR="00B345BC" w:rsidRDefault="00B345BC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>2.</w:t>
      </w:r>
      <w:r w:rsidR="00A90EF2">
        <w:rPr>
          <w:szCs w:val="28"/>
        </w:rPr>
        <w:t>5</w:t>
      </w:r>
      <w:r w:rsidRPr="00B345BC">
        <w:rPr>
          <w:szCs w:val="28"/>
        </w:rPr>
        <w:t>. Основаниями для принятия решения об отказе в назначении единовременной денежной компенсации являются:</w:t>
      </w:r>
    </w:p>
    <w:p w:rsidR="00B345BC" w:rsidRPr="00B345BC" w:rsidRDefault="00B345BC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B345BC">
        <w:rPr>
          <w:szCs w:val="28"/>
        </w:rPr>
        <w:t>1) отсутствие у гражданина права на получение единовременной денежной компенсации;</w:t>
      </w:r>
    </w:p>
    <w:p w:rsidR="00B345BC" w:rsidRPr="00B345BC" w:rsidRDefault="00B345BC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B345BC">
        <w:rPr>
          <w:szCs w:val="28"/>
        </w:rPr>
        <w:t>2) выявление в представленных гражданином документах недостоверных сведений, подчисток, приписок, зачеркнутых слов и иных неоговоренных исправлений (под недостоверными сведениями понимается наличие неточностей, искажений в содержании представленных документов);</w:t>
      </w:r>
    </w:p>
    <w:p w:rsidR="00B345BC" w:rsidRPr="00B345BC" w:rsidRDefault="00B345BC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B345BC">
        <w:rPr>
          <w:szCs w:val="28"/>
        </w:rPr>
        <w:t>3) представление неполного комплекта документов, указанн</w:t>
      </w:r>
      <w:r>
        <w:rPr>
          <w:szCs w:val="28"/>
        </w:rPr>
        <w:t xml:space="preserve">ого в пункте 2.1 </w:t>
      </w:r>
      <w:r w:rsidR="00BF31A4">
        <w:rPr>
          <w:szCs w:val="28"/>
        </w:rPr>
        <w:t xml:space="preserve"> настоящего Порядка.</w:t>
      </w:r>
    </w:p>
    <w:p w:rsidR="00241E1C" w:rsidRDefault="00241E1C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>2.</w:t>
      </w:r>
      <w:r w:rsidR="00A90EF2">
        <w:rPr>
          <w:szCs w:val="28"/>
        </w:rPr>
        <w:t>6</w:t>
      </w:r>
      <w:r w:rsidRPr="00305824">
        <w:rPr>
          <w:szCs w:val="28"/>
        </w:rPr>
        <w:t xml:space="preserve">. </w:t>
      </w:r>
      <w:proofErr w:type="gramStart"/>
      <w:r w:rsidRPr="00305824">
        <w:rPr>
          <w:szCs w:val="28"/>
        </w:rPr>
        <w:t>В соответс</w:t>
      </w:r>
      <w:r>
        <w:rPr>
          <w:szCs w:val="28"/>
        </w:rPr>
        <w:t>твии с принятым решением ЛОГКУ «ЦСЗН»</w:t>
      </w:r>
      <w:r w:rsidRPr="00305824">
        <w:rPr>
          <w:szCs w:val="28"/>
        </w:rPr>
        <w:t xml:space="preserve"> в течение одного рабочего дня с даты принятия решения о назначении единовременной денежной компенсации вносит сведения о назначении единовремен</w:t>
      </w:r>
      <w:r>
        <w:rPr>
          <w:szCs w:val="28"/>
        </w:rPr>
        <w:t xml:space="preserve">ной денежной компенсации в </w:t>
      </w:r>
      <w:r w:rsidRPr="00241E1C">
        <w:rPr>
          <w:szCs w:val="28"/>
        </w:rPr>
        <w:t xml:space="preserve">Государственную информационную систему Ленинградской области </w:t>
      </w:r>
      <w:r>
        <w:rPr>
          <w:szCs w:val="28"/>
        </w:rPr>
        <w:t>«</w:t>
      </w:r>
      <w:r w:rsidRPr="00241E1C">
        <w:rPr>
          <w:szCs w:val="28"/>
        </w:rPr>
        <w:t xml:space="preserve">Автоматизированная информационная система </w:t>
      </w:r>
      <w:r>
        <w:rPr>
          <w:szCs w:val="28"/>
        </w:rPr>
        <w:t>«</w:t>
      </w:r>
      <w:r w:rsidRPr="00241E1C">
        <w:rPr>
          <w:szCs w:val="28"/>
        </w:rPr>
        <w:t>Социальная защита Ленинградской области</w:t>
      </w:r>
      <w:r>
        <w:rPr>
          <w:szCs w:val="28"/>
        </w:rPr>
        <w:t>»</w:t>
      </w:r>
      <w:r w:rsidR="001B6E36">
        <w:rPr>
          <w:szCs w:val="28"/>
        </w:rPr>
        <w:t xml:space="preserve"> (далее – АИС «Соцзащита)</w:t>
      </w:r>
      <w:r w:rsidRPr="00305824">
        <w:rPr>
          <w:szCs w:val="28"/>
        </w:rPr>
        <w:t>.</w:t>
      </w:r>
      <w:proofErr w:type="gramEnd"/>
    </w:p>
    <w:p w:rsidR="00B345BC" w:rsidRPr="00B345BC" w:rsidRDefault="00B345BC" w:rsidP="009004FA">
      <w:pPr>
        <w:autoSpaceDE w:val="0"/>
        <w:autoSpaceDN w:val="0"/>
        <w:adjustRightInd w:val="0"/>
        <w:ind w:firstLine="0"/>
        <w:contextualSpacing/>
        <w:rPr>
          <w:szCs w:val="28"/>
        </w:rPr>
      </w:pPr>
    </w:p>
    <w:p w:rsidR="00B345BC" w:rsidRPr="00B345BC" w:rsidRDefault="00B345BC" w:rsidP="009004FA">
      <w:pPr>
        <w:autoSpaceDE w:val="0"/>
        <w:autoSpaceDN w:val="0"/>
        <w:adjustRightInd w:val="0"/>
        <w:ind w:firstLine="539"/>
        <w:contextualSpacing/>
        <w:jc w:val="center"/>
        <w:rPr>
          <w:szCs w:val="28"/>
        </w:rPr>
      </w:pPr>
      <w:r w:rsidRPr="00B345BC">
        <w:rPr>
          <w:szCs w:val="28"/>
        </w:rPr>
        <w:t>3. Порядок перечисления единовременной денежной компенсации</w:t>
      </w:r>
    </w:p>
    <w:p w:rsidR="00B345BC" w:rsidRPr="00B345BC" w:rsidRDefault="00B345BC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</w:p>
    <w:p w:rsidR="00B345BC" w:rsidRDefault="00B345BC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>3.1. ЛОГКУ «ЦСЗН»</w:t>
      </w:r>
      <w:r w:rsidRPr="00B345BC">
        <w:rPr>
          <w:szCs w:val="28"/>
        </w:rPr>
        <w:t>:</w:t>
      </w:r>
    </w:p>
    <w:p w:rsidR="00B345BC" w:rsidRPr="00B345BC" w:rsidRDefault="00B345BC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B345BC">
        <w:rPr>
          <w:szCs w:val="28"/>
        </w:rPr>
        <w:t>в течение 30 рабочих дней с даты принятия решения о назначении единовременной денежной компенсации осуществляет перечисление денежных сре</w:t>
      </w:r>
      <w:proofErr w:type="gramStart"/>
      <w:r w:rsidRPr="00B345BC">
        <w:rPr>
          <w:szCs w:val="28"/>
        </w:rPr>
        <w:t>дств в кр</w:t>
      </w:r>
      <w:proofErr w:type="gramEnd"/>
      <w:r w:rsidRPr="00B345BC">
        <w:rPr>
          <w:szCs w:val="28"/>
        </w:rPr>
        <w:t>едитные организации и</w:t>
      </w:r>
      <w:r w:rsidR="00A90EF2">
        <w:rPr>
          <w:szCs w:val="28"/>
        </w:rPr>
        <w:t>ли</w:t>
      </w:r>
      <w:r w:rsidRPr="00B345BC">
        <w:rPr>
          <w:szCs w:val="28"/>
        </w:rPr>
        <w:t xml:space="preserve"> Управление федеральной почтовой связи Санкт-Петербурга и Ленинградской области - филиал АО </w:t>
      </w:r>
      <w:r w:rsidR="00A90EF2">
        <w:rPr>
          <w:szCs w:val="28"/>
        </w:rPr>
        <w:t>«</w:t>
      </w:r>
      <w:r w:rsidRPr="00B345BC">
        <w:rPr>
          <w:szCs w:val="28"/>
        </w:rPr>
        <w:t>Почта России</w:t>
      </w:r>
      <w:r w:rsidR="00A90EF2">
        <w:rPr>
          <w:szCs w:val="28"/>
        </w:rPr>
        <w:t>»</w:t>
      </w:r>
      <w:r w:rsidRPr="00B345BC">
        <w:rPr>
          <w:szCs w:val="28"/>
        </w:rPr>
        <w:t xml:space="preserve"> на выплату единовременной денежной компенсации в соответствии с выбранным гражданином способом получения единовременной денежной компенсации;</w:t>
      </w:r>
    </w:p>
    <w:p w:rsidR="00B345BC" w:rsidRDefault="00B345BC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B345BC">
        <w:rPr>
          <w:szCs w:val="28"/>
        </w:rPr>
        <w:t xml:space="preserve">в течение семи рабочих дней </w:t>
      </w:r>
      <w:proofErr w:type="gramStart"/>
      <w:r w:rsidRPr="00B345BC">
        <w:rPr>
          <w:szCs w:val="28"/>
        </w:rPr>
        <w:t>с даты перечисления</w:t>
      </w:r>
      <w:proofErr w:type="gramEnd"/>
      <w:r w:rsidRPr="00B345BC">
        <w:rPr>
          <w:szCs w:val="28"/>
        </w:rPr>
        <w:t xml:space="preserve"> денежных средств размещает в АИС </w:t>
      </w:r>
      <w:r w:rsidR="001B6E36">
        <w:rPr>
          <w:szCs w:val="28"/>
        </w:rPr>
        <w:t>«</w:t>
      </w:r>
      <w:r w:rsidRPr="00B345BC">
        <w:rPr>
          <w:szCs w:val="28"/>
        </w:rPr>
        <w:t>Соцзащита</w:t>
      </w:r>
      <w:r w:rsidR="001B6E36">
        <w:rPr>
          <w:szCs w:val="28"/>
        </w:rPr>
        <w:t>»</w:t>
      </w:r>
      <w:r w:rsidRPr="00B345BC">
        <w:rPr>
          <w:szCs w:val="28"/>
        </w:rPr>
        <w:t xml:space="preserve"> информацию о перечислении денежных средств.</w:t>
      </w:r>
    </w:p>
    <w:p w:rsidR="00305824" w:rsidRDefault="00B345BC" w:rsidP="009004F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B345BC">
        <w:rPr>
          <w:szCs w:val="28"/>
        </w:rPr>
        <w:t>3.2. В случае представления гражданином (представителем гражданина) заведомо недостоверных сведений, указанных в заявлении о назначении единовременной денежной компенсации и</w:t>
      </w:r>
      <w:r w:rsidR="0062439A">
        <w:rPr>
          <w:szCs w:val="28"/>
        </w:rPr>
        <w:t xml:space="preserve"> </w:t>
      </w:r>
      <w:r w:rsidRPr="00B345BC">
        <w:rPr>
          <w:szCs w:val="28"/>
        </w:rPr>
        <w:t xml:space="preserve">(или) представленных документах, необоснованно полученные денежные средства добровольно возвращаются </w:t>
      </w:r>
      <w:r w:rsidRPr="00B345BC">
        <w:rPr>
          <w:szCs w:val="28"/>
        </w:rPr>
        <w:lastRenderedPageBreak/>
        <w:t>гражданином. В случае отказа вернуть указанные денежные средства в добровольном порядке денежные средства взыскиваются в порядке, установленном законодательством Российской Федерации.</w:t>
      </w:r>
    </w:p>
    <w:p w:rsidR="00FE7B74" w:rsidRDefault="00FE7B74" w:rsidP="00032CCA">
      <w:pPr>
        <w:autoSpaceDE w:val="0"/>
        <w:autoSpaceDN w:val="0"/>
        <w:adjustRightInd w:val="0"/>
        <w:ind w:firstLine="539"/>
        <w:rPr>
          <w:szCs w:val="28"/>
        </w:rPr>
      </w:pPr>
    </w:p>
    <w:p w:rsidR="00BF5341" w:rsidRDefault="00BF5341" w:rsidP="00032CCA">
      <w:pPr>
        <w:autoSpaceDE w:val="0"/>
        <w:autoSpaceDN w:val="0"/>
        <w:adjustRightInd w:val="0"/>
        <w:ind w:firstLine="539"/>
        <w:jc w:val="center"/>
        <w:rPr>
          <w:szCs w:val="28"/>
        </w:rPr>
        <w:sectPr w:rsidR="00BF5341" w:rsidSect="00E144AF">
          <w:headerReference w:type="even" r:id="rId10"/>
          <w:headerReference w:type="default" r:id="rId11"/>
          <w:headerReference w:type="first" r:id="rId12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BF5341" w:rsidRDefault="00BF5341" w:rsidP="00032CCA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BF5341" w:rsidRDefault="00BF5341" w:rsidP="00032CCA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>
        <w:rPr>
          <w:szCs w:val="28"/>
        </w:rPr>
        <w:t>Приложение</w:t>
      </w:r>
    </w:p>
    <w:p w:rsidR="00BF5341" w:rsidRDefault="00BF5341" w:rsidP="00032CCA">
      <w:pPr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t>к Порядку...</w:t>
      </w:r>
    </w:p>
    <w:p w:rsidR="00BF5341" w:rsidRDefault="00BF5341" w:rsidP="00032CCA">
      <w:pPr>
        <w:autoSpaceDE w:val="0"/>
        <w:autoSpaceDN w:val="0"/>
        <w:adjustRightInd w:val="0"/>
        <w:ind w:firstLine="539"/>
        <w:jc w:val="center"/>
        <w:rPr>
          <w:szCs w:val="28"/>
        </w:rPr>
      </w:pPr>
    </w:p>
    <w:p w:rsidR="00FE7B74" w:rsidRDefault="00E64FD6" w:rsidP="00032CCA">
      <w:pPr>
        <w:autoSpaceDE w:val="0"/>
        <w:autoSpaceDN w:val="0"/>
        <w:adjustRightInd w:val="0"/>
        <w:ind w:firstLine="539"/>
        <w:jc w:val="center"/>
        <w:rPr>
          <w:szCs w:val="28"/>
        </w:rPr>
      </w:pPr>
      <w:r>
        <w:rPr>
          <w:szCs w:val="28"/>
        </w:rPr>
        <w:t>П</w:t>
      </w:r>
      <w:r w:rsidRPr="00BF5341">
        <w:rPr>
          <w:szCs w:val="28"/>
        </w:rPr>
        <w:t>ЕРЕЧЕНЬ</w:t>
      </w:r>
      <w:r>
        <w:rPr>
          <w:szCs w:val="28"/>
        </w:rPr>
        <w:t xml:space="preserve"> </w:t>
      </w:r>
      <w:r w:rsidRPr="00BF5341">
        <w:rPr>
          <w:szCs w:val="28"/>
        </w:rPr>
        <w:t>ДОКУМЕНТОВ</w:t>
      </w:r>
      <w:r>
        <w:rPr>
          <w:szCs w:val="28"/>
        </w:rPr>
        <w:t xml:space="preserve"> И СВЕДЕНИЙ</w:t>
      </w:r>
      <w:r w:rsidRPr="00BF5341">
        <w:rPr>
          <w:szCs w:val="28"/>
        </w:rPr>
        <w:t>, НЕОБХОДИМЫХ ДЛЯ НАЗНАЧЕНИЯ ЕЖЕМЕСЯЧНОЙ ДЕНЕЖНОЙ</w:t>
      </w:r>
      <w:r>
        <w:rPr>
          <w:szCs w:val="28"/>
        </w:rPr>
        <w:t xml:space="preserve"> КОМПЕНСАЦИИ</w:t>
      </w:r>
    </w:p>
    <w:p w:rsidR="00BF5341" w:rsidRDefault="00BF5341" w:rsidP="00032CCA">
      <w:pPr>
        <w:autoSpaceDE w:val="0"/>
        <w:autoSpaceDN w:val="0"/>
        <w:adjustRightInd w:val="0"/>
        <w:ind w:firstLine="539"/>
        <w:jc w:val="center"/>
        <w:rPr>
          <w:szCs w:val="28"/>
        </w:rPr>
      </w:pPr>
    </w:p>
    <w:p w:rsidR="00E64FD6" w:rsidRDefault="00E64FD6" w:rsidP="00032CCA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E64FD6" w:rsidRDefault="00E64FD6" w:rsidP="00032CCA">
      <w:pPr>
        <w:autoSpaceDE w:val="0"/>
        <w:autoSpaceDN w:val="0"/>
        <w:adjustRightInd w:val="0"/>
        <w:ind w:firstLine="540"/>
        <w:contextualSpacing/>
        <w:rPr>
          <w:szCs w:val="28"/>
        </w:rPr>
      </w:pPr>
      <w:r>
        <w:rPr>
          <w:szCs w:val="28"/>
        </w:rPr>
        <w:t>1. Заявление по форме, установленной правовым актом комитета по социальной защите населения Ленинградской области.</w:t>
      </w:r>
    </w:p>
    <w:p w:rsidR="00E64FD6" w:rsidRDefault="00E64FD6" w:rsidP="00032CCA">
      <w:pPr>
        <w:autoSpaceDE w:val="0"/>
        <w:autoSpaceDN w:val="0"/>
        <w:adjustRightInd w:val="0"/>
        <w:ind w:firstLine="540"/>
        <w:contextualSpacing/>
        <w:rPr>
          <w:szCs w:val="28"/>
        </w:rPr>
      </w:pPr>
      <w:r>
        <w:rPr>
          <w:szCs w:val="28"/>
        </w:rPr>
        <w:t>2. Паспорт либо и иной документ, удостоверяющий личность в соответствии с законодательством Российской Федерации.</w:t>
      </w:r>
    </w:p>
    <w:p w:rsidR="00BF5341" w:rsidRDefault="00032CCA" w:rsidP="00032CCA">
      <w:pPr>
        <w:autoSpaceDE w:val="0"/>
        <w:autoSpaceDN w:val="0"/>
        <w:adjustRightInd w:val="0"/>
        <w:ind w:firstLine="540"/>
        <w:contextualSpacing/>
        <w:rPr>
          <w:szCs w:val="28"/>
        </w:rPr>
      </w:pPr>
      <w:r>
        <w:rPr>
          <w:szCs w:val="28"/>
        </w:rPr>
        <w:t>3.</w:t>
      </w:r>
      <w:r w:rsidR="00BF5341">
        <w:rPr>
          <w:szCs w:val="28"/>
        </w:rPr>
        <w:t xml:space="preserve"> </w:t>
      </w:r>
      <w:proofErr w:type="gramStart"/>
      <w:r w:rsidR="00E64FD6">
        <w:rPr>
          <w:szCs w:val="28"/>
        </w:rPr>
        <w:t>Документы</w:t>
      </w:r>
      <w:r w:rsidR="00BF5341">
        <w:rPr>
          <w:szCs w:val="28"/>
        </w:rPr>
        <w:t xml:space="preserve">, подтверждающие право собственности на объекты недвижимого имущества с </w:t>
      </w:r>
      <w:proofErr w:type="spellStart"/>
      <w:r w:rsidR="00BF5341">
        <w:rPr>
          <w:szCs w:val="28"/>
        </w:rPr>
        <w:t>энергопринимающими</w:t>
      </w:r>
      <w:proofErr w:type="spellEnd"/>
      <w:r w:rsidR="00BF5341">
        <w:rPr>
          <w:szCs w:val="28"/>
        </w:rPr>
        <w:t xml:space="preserve"> устройствами и (или) объектами </w:t>
      </w:r>
      <w:proofErr w:type="spellStart"/>
      <w:r w:rsidR="00BF5341">
        <w:rPr>
          <w:szCs w:val="28"/>
        </w:rPr>
        <w:t>микрогенерации</w:t>
      </w:r>
      <w:proofErr w:type="spellEnd"/>
      <w:r w:rsidR="00BF5341">
        <w:rPr>
          <w:szCs w:val="28"/>
        </w:rPr>
        <w:t>, к которым осуществлялось подключение (технологическое присоединение), а также на земельные участки, на которых расположены вышеуказанные объекты</w:t>
      </w:r>
      <w:r w:rsidR="009004FA">
        <w:rPr>
          <w:szCs w:val="28"/>
        </w:rPr>
        <w:t xml:space="preserve"> </w:t>
      </w:r>
      <w:r w:rsidR="009004FA" w:rsidRPr="009004FA">
        <w:rPr>
          <w:szCs w:val="28"/>
        </w:rPr>
        <w:t>(при отсутствии в Едином государственном реестре прав на недвижимое имущество и сделок с ним регистрации права собственности на жилое помещение, возникшего до 31 января 1998 года)</w:t>
      </w:r>
      <w:r>
        <w:rPr>
          <w:szCs w:val="28"/>
        </w:rPr>
        <w:t>.</w:t>
      </w:r>
      <w:proofErr w:type="gramEnd"/>
    </w:p>
    <w:p w:rsidR="00A90EF2" w:rsidRDefault="00032CCA" w:rsidP="00032CC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>4.</w:t>
      </w:r>
      <w:r w:rsidR="00BF5341">
        <w:rPr>
          <w:szCs w:val="28"/>
        </w:rPr>
        <w:t xml:space="preserve"> </w:t>
      </w:r>
      <w:r w:rsidR="00A90EF2" w:rsidRPr="00A90EF2">
        <w:rPr>
          <w:szCs w:val="28"/>
        </w:rPr>
        <w:t>В случае отсутствия в паспорте отметки о месте жительства или сведений о регистрации по месту пребывания на территории Ленинградской области - копия решения суда об установлении факта проживания на территории Ленинградской области с отметкой о дате вступления его в законную силу, заверенная судебным органом.</w:t>
      </w:r>
    </w:p>
    <w:p w:rsidR="00BF5341" w:rsidRPr="00A246BC" w:rsidRDefault="00032CCA" w:rsidP="00032CC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>5.</w:t>
      </w:r>
      <w:r w:rsidR="00BF5341" w:rsidRPr="00A246BC">
        <w:rPr>
          <w:szCs w:val="28"/>
        </w:rPr>
        <w:t xml:space="preserve"> </w:t>
      </w:r>
      <w:r w:rsidR="00A90EF2">
        <w:rPr>
          <w:szCs w:val="28"/>
        </w:rPr>
        <w:t>К</w:t>
      </w:r>
      <w:r w:rsidR="00BF5341" w:rsidRPr="00A246BC">
        <w:rPr>
          <w:szCs w:val="28"/>
        </w:rPr>
        <w:t>опи</w:t>
      </w:r>
      <w:r w:rsidR="00A90EF2">
        <w:rPr>
          <w:szCs w:val="28"/>
        </w:rPr>
        <w:t>я</w:t>
      </w:r>
      <w:r w:rsidR="00BF5341" w:rsidRPr="00A246BC">
        <w:rPr>
          <w:szCs w:val="28"/>
        </w:rPr>
        <w:t xml:space="preserve"> договора между гражданином и</w:t>
      </w:r>
      <w:r w:rsidR="00BF5341">
        <w:rPr>
          <w:szCs w:val="28"/>
        </w:rPr>
        <w:t xml:space="preserve"> территориальной сетевой организацией</w:t>
      </w:r>
      <w:r w:rsidR="00BF5341" w:rsidRPr="00A246BC">
        <w:rPr>
          <w:szCs w:val="28"/>
        </w:rPr>
        <w:t>, заверенн</w:t>
      </w:r>
      <w:r w:rsidR="00BF31A4">
        <w:rPr>
          <w:szCs w:val="28"/>
        </w:rPr>
        <w:t>ого</w:t>
      </w:r>
      <w:r w:rsidR="00BF5341" w:rsidRPr="00A246BC">
        <w:rPr>
          <w:szCs w:val="28"/>
        </w:rPr>
        <w:t xml:space="preserve"> печатью организации (при наличии) и подписью руководителя (далее - договор);</w:t>
      </w:r>
    </w:p>
    <w:p w:rsidR="00BF5341" w:rsidRDefault="00032CCA" w:rsidP="00032CCA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>6.</w:t>
      </w:r>
      <w:r w:rsidR="00BF5341" w:rsidRPr="00A246BC">
        <w:rPr>
          <w:szCs w:val="28"/>
        </w:rPr>
        <w:t xml:space="preserve"> </w:t>
      </w:r>
      <w:r w:rsidR="00A90EF2">
        <w:rPr>
          <w:szCs w:val="28"/>
        </w:rPr>
        <w:t>А</w:t>
      </w:r>
      <w:r w:rsidR="00BF5341" w:rsidRPr="00A246BC">
        <w:rPr>
          <w:szCs w:val="28"/>
        </w:rPr>
        <w:t xml:space="preserve">кт о подключении (технологическом присоединении), содержащий информацию о разграничении имущественной принадлежности и эксплуатационной </w:t>
      </w:r>
      <w:r w:rsidR="00BF5341">
        <w:rPr>
          <w:szCs w:val="28"/>
        </w:rPr>
        <w:t>ответственности сторон.</w:t>
      </w:r>
    </w:p>
    <w:p w:rsidR="00BA1C38" w:rsidRDefault="00032CCA" w:rsidP="00A90EF2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>7.</w:t>
      </w:r>
      <w:r w:rsidR="00BF5341" w:rsidRPr="00A246BC">
        <w:rPr>
          <w:szCs w:val="28"/>
        </w:rPr>
        <w:t xml:space="preserve"> </w:t>
      </w:r>
      <w:r w:rsidR="00A90EF2">
        <w:rPr>
          <w:szCs w:val="28"/>
        </w:rPr>
        <w:t>П</w:t>
      </w:r>
      <w:r w:rsidR="00BF5341" w:rsidRPr="00A246BC">
        <w:rPr>
          <w:szCs w:val="28"/>
        </w:rPr>
        <w:t xml:space="preserve">латежный документ (платежные документы), подтверждающий (подтверждающие) произведенные гражданином расходы на подключение </w:t>
      </w:r>
      <w:r w:rsidR="00BF5341">
        <w:rPr>
          <w:szCs w:val="28"/>
        </w:rPr>
        <w:t>(технологическое присоединение)</w:t>
      </w:r>
      <w:r>
        <w:rPr>
          <w:szCs w:val="28"/>
        </w:rPr>
        <w:t xml:space="preserve"> с применением </w:t>
      </w:r>
      <w:r w:rsidRPr="00032CCA">
        <w:rPr>
          <w:szCs w:val="28"/>
        </w:rPr>
        <w:t xml:space="preserve">льготной </w:t>
      </w:r>
      <w:r>
        <w:rPr>
          <w:szCs w:val="28"/>
        </w:rPr>
        <w:t>ставки</w:t>
      </w:r>
      <w:r w:rsidRPr="00032CCA">
        <w:rPr>
          <w:szCs w:val="28"/>
        </w:rPr>
        <w:t xml:space="preserve"> за подключение (технологическое п</w:t>
      </w:r>
      <w:r>
        <w:rPr>
          <w:szCs w:val="28"/>
        </w:rPr>
        <w:t>рисоединение)</w:t>
      </w:r>
      <w:r w:rsidRPr="00032CCA">
        <w:rPr>
          <w:szCs w:val="28"/>
        </w:rPr>
        <w:t xml:space="preserve"> за 1 кВт запрашиваемой максимальной мощности (до 15 к</w:t>
      </w:r>
      <w:proofErr w:type="gramStart"/>
      <w:r w:rsidRPr="00032CCA">
        <w:rPr>
          <w:szCs w:val="28"/>
        </w:rPr>
        <w:t>Вт вкл</w:t>
      </w:r>
      <w:proofErr w:type="gramEnd"/>
      <w:r w:rsidRPr="00032CCA">
        <w:rPr>
          <w:szCs w:val="28"/>
        </w:rPr>
        <w:t>ючительно), ежегодно устанавливаемой приказом комитета по тарифам и ценовой</w:t>
      </w:r>
      <w:r>
        <w:rPr>
          <w:szCs w:val="28"/>
        </w:rPr>
        <w:t xml:space="preserve"> политике Ленинградской области</w:t>
      </w:r>
      <w:r w:rsidR="00BF5341">
        <w:rPr>
          <w:szCs w:val="28"/>
        </w:rPr>
        <w:t xml:space="preserve">. </w:t>
      </w:r>
    </w:p>
    <w:p w:rsidR="00A90EF2" w:rsidRDefault="00A90EF2" w:rsidP="00A90EF2">
      <w:pPr>
        <w:autoSpaceDE w:val="0"/>
        <w:autoSpaceDN w:val="0"/>
        <w:adjustRightInd w:val="0"/>
        <w:ind w:firstLine="540"/>
        <w:contextualSpacing/>
        <w:rPr>
          <w:szCs w:val="28"/>
        </w:rPr>
      </w:pPr>
      <w:r>
        <w:rPr>
          <w:szCs w:val="28"/>
        </w:rPr>
        <w:t>8. Представитель заявителя из числа уполномоченных лиц дополнительно представляет документ, удостоверяющий личность,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 и определяющих условия и границы реализации права представителя, а именно:</w:t>
      </w:r>
    </w:p>
    <w:p w:rsidR="00A90EF2" w:rsidRDefault="00A90EF2" w:rsidP="00A90EF2">
      <w:pPr>
        <w:autoSpaceDE w:val="0"/>
        <w:autoSpaceDN w:val="0"/>
        <w:adjustRightInd w:val="0"/>
        <w:spacing w:before="280"/>
        <w:ind w:firstLine="540"/>
        <w:contextualSpacing/>
        <w:rPr>
          <w:szCs w:val="28"/>
        </w:rPr>
      </w:pPr>
      <w:proofErr w:type="gramStart"/>
      <w:r>
        <w:rPr>
          <w:szCs w:val="28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</w:t>
      </w:r>
      <w:r>
        <w:rPr>
          <w:szCs w:val="28"/>
        </w:rPr>
        <w:lastRenderedPageBreak/>
        <w:t>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</w:t>
      </w:r>
      <w:proofErr w:type="gramEnd"/>
    </w:p>
    <w:p w:rsidR="00A90EF2" w:rsidRDefault="00A90EF2" w:rsidP="00A90EF2">
      <w:pPr>
        <w:autoSpaceDE w:val="0"/>
        <w:autoSpaceDN w:val="0"/>
        <w:adjustRightInd w:val="0"/>
        <w:spacing w:before="280"/>
        <w:ind w:firstLine="540"/>
        <w:contextualSpacing/>
        <w:rPr>
          <w:szCs w:val="28"/>
        </w:rPr>
      </w:pPr>
      <w:r>
        <w:rPr>
          <w:szCs w:val="28"/>
        </w:rPr>
        <w:t xml:space="preserve">б) доверенность, удостоверенную в соответствии с </w:t>
      </w:r>
      <w:r w:rsidRPr="009004FA">
        <w:rPr>
          <w:szCs w:val="28"/>
        </w:rPr>
        <w:t>пунктом 2 статьи 185.1</w:t>
      </w:r>
      <w:r>
        <w:rPr>
          <w:szCs w:val="28"/>
        </w:rPr>
        <w:t xml:space="preserve"> Гражданского кодекса Российской Федерации и являющуюся приравненной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нотариальной:</w:t>
      </w:r>
    </w:p>
    <w:p w:rsidR="00A90EF2" w:rsidRDefault="00A90EF2" w:rsidP="00A90EF2">
      <w:pPr>
        <w:autoSpaceDE w:val="0"/>
        <w:autoSpaceDN w:val="0"/>
        <w:adjustRightInd w:val="0"/>
        <w:spacing w:before="280"/>
        <w:ind w:firstLine="540"/>
        <w:contextualSpacing/>
        <w:rPr>
          <w:szCs w:val="28"/>
        </w:rPr>
      </w:pPr>
      <w:r>
        <w:rPr>
          <w:szCs w:val="28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A90EF2" w:rsidRDefault="00A90EF2" w:rsidP="00A90EF2">
      <w:pPr>
        <w:autoSpaceDE w:val="0"/>
        <w:autoSpaceDN w:val="0"/>
        <w:adjustRightInd w:val="0"/>
        <w:spacing w:before="280"/>
        <w:ind w:firstLine="540"/>
        <w:contextualSpacing/>
        <w:rPr>
          <w:szCs w:val="28"/>
        </w:rPr>
      </w:pPr>
      <w:r>
        <w:rPr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частей, соединений, учреждений или заведений.</w:t>
      </w:r>
    </w:p>
    <w:p w:rsidR="00A90EF2" w:rsidRDefault="00A90EF2" w:rsidP="00A90EF2">
      <w:pPr>
        <w:autoSpaceDE w:val="0"/>
        <w:autoSpaceDN w:val="0"/>
        <w:adjustRightInd w:val="0"/>
        <w:spacing w:before="280"/>
        <w:ind w:firstLine="540"/>
        <w:contextualSpacing/>
        <w:rPr>
          <w:szCs w:val="28"/>
        </w:rPr>
      </w:pPr>
      <w:r>
        <w:rPr>
          <w:szCs w:val="28"/>
        </w:rPr>
        <w:t>9. В рамках межведомственного информационного взаимодействия для определения права единовременную денежную компенсацию запрашиваются следующие документы (сведения) на заявителя и членов семьи:</w:t>
      </w:r>
    </w:p>
    <w:p w:rsidR="00A90EF2" w:rsidRDefault="00A90EF2" w:rsidP="00A90EF2">
      <w:pPr>
        <w:autoSpaceDE w:val="0"/>
        <w:autoSpaceDN w:val="0"/>
        <w:adjustRightInd w:val="0"/>
        <w:spacing w:before="280"/>
        <w:ind w:firstLine="540"/>
        <w:contextualSpacing/>
        <w:rPr>
          <w:szCs w:val="28"/>
        </w:rPr>
      </w:pPr>
      <w:r>
        <w:rPr>
          <w:szCs w:val="28"/>
        </w:rPr>
        <w:t>1) в органе Пенсионного фонда Российской Федерации сведения о получении страхового номера индивидуального лицевого счета - при отсутствии сведений в АИС «Соцзащита»;</w:t>
      </w:r>
    </w:p>
    <w:p w:rsidR="00A90EF2" w:rsidRDefault="00A90EF2" w:rsidP="00A90EF2">
      <w:pPr>
        <w:autoSpaceDE w:val="0"/>
        <w:autoSpaceDN w:val="0"/>
        <w:adjustRightInd w:val="0"/>
        <w:spacing w:before="280"/>
        <w:ind w:firstLine="540"/>
        <w:contextualSpacing/>
        <w:rPr>
          <w:szCs w:val="28"/>
        </w:rPr>
      </w:pPr>
      <w:r>
        <w:rPr>
          <w:szCs w:val="28"/>
        </w:rPr>
        <w:t>2) в органах внутренних дел:</w:t>
      </w:r>
    </w:p>
    <w:p w:rsidR="00A90EF2" w:rsidRDefault="00A90EF2" w:rsidP="00A90EF2">
      <w:pPr>
        <w:autoSpaceDE w:val="0"/>
        <w:autoSpaceDN w:val="0"/>
        <w:adjustRightInd w:val="0"/>
        <w:spacing w:before="280"/>
        <w:ind w:firstLine="540"/>
        <w:contextualSpacing/>
        <w:rPr>
          <w:szCs w:val="28"/>
        </w:rPr>
      </w:pPr>
      <w:r>
        <w:rPr>
          <w:szCs w:val="28"/>
        </w:rPr>
        <w:t>сведения о действительности (недействительности) паспорта гражданина Российской Федерации;</w:t>
      </w:r>
    </w:p>
    <w:p w:rsidR="00A90EF2" w:rsidRDefault="00A90EF2" w:rsidP="00A90EF2">
      <w:pPr>
        <w:autoSpaceDE w:val="0"/>
        <w:autoSpaceDN w:val="0"/>
        <w:adjustRightInd w:val="0"/>
        <w:spacing w:before="280"/>
        <w:ind w:firstLine="540"/>
        <w:contextualSpacing/>
        <w:rPr>
          <w:szCs w:val="28"/>
        </w:rPr>
      </w:pPr>
      <w:r>
        <w:rPr>
          <w:szCs w:val="28"/>
        </w:rPr>
        <w:t>сведения о регистрации по месту жительства, по месту пребывания заявителя</w:t>
      </w:r>
      <w:r w:rsidR="009004FA">
        <w:rPr>
          <w:szCs w:val="28"/>
        </w:rPr>
        <w:t>;</w:t>
      </w:r>
    </w:p>
    <w:p w:rsidR="009004FA" w:rsidRDefault="009004FA" w:rsidP="00A90EF2">
      <w:pPr>
        <w:autoSpaceDE w:val="0"/>
        <w:autoSpaceDN w:val="0"/>
        <w:adjustRightInd w:val="0"/>
        <w:ind w:firstLine="539"/>
      </w:pPr>
      <w:r>
        <w:t xml:space="preserve">3) </w:t>
      </w:r>
      <w:r w:rsidRPr="009004FA">
        <w:t>в Федеральной службе государственной регистрации кадастра и картографии Ленинградской области (</w:t>
      </w:r>
      <w:proofErr w:type="spellStart"/>
      <w:r w:rsidRPr="009004FA">
        <w:t>Росреестр</w:t>
      </w:r>
      <w:proofErr w:type="spellEnd"/>
      <w:r w:rsidRPr="009004FA">
        <w:t>):</w:t>
      </w:r>
    </w:p>
    <w:p w:rsidR="009004FA" w:rsidRDefault="009004FA" w:rsidP="00A90EF2">
      <w:pPr>
        <w:autoSpaceDE w:val="0"/>
        <w:autoSpaceDN w:val="0"/>
        <w:adjustRightInd w:val="0"/>
        <w:ind w:firstLine="539"/>
        <w:sectPr w:rsidR="009004FA" w:rsidSect="00E144AF">
          <w:pgSz w:w="11907" w:h="16840" w:code="9"/>
          <w:pgMar w:top="1134" w:right="567" w:bottom="1134" w:left="1134" w:header="720" w:footer="720" w:gutter="0"/>
          <w:cols w:space="720"/>
          <w:titlePg/>
        </w:sectPr>
      </w:pPr>
      <w:r w:rsidRPr="009004FA">
        <w:t xml:space="preserve">документы либо сведения о государственной регистрации права на объекты недвижимого имущества с </w:t>
      </w:r>
      <w:proofErr w:type="spellStart"/>
      <w:r w:rsidRPr="009004FA">
        <w:t>энергопринимающими</w:t>
      </w:r>
      <w:proofErr w:type="spellEnd"/>
      <w:r w:rsidRPr="009004FA">
        <w:t xml:space="preserve"> устройствами и (или) объектами </w:t>
      </w:r>
      <w:proofErr w:type="spellStart"/>
      <w:r w:rsidRPr="009004FA">
        <w:t>микрогенерации</w:t>
      </w:r>
      <w:proofErr w:type="spellEnd"/>
      <w:r w:rsidRPr="009004FA">
        <w:t>, к которым осуществлялось подключение (технологическое присоединение), а также на земельные участки, на которых расположены вышеуказанные объекты</w:t>
      </w:r>
      <w:r>
        <w:t xml:space="preserve">, </w:t>
      </w:r>
      <w:r w:rsidRPr="009004FA">
        <w:t>в Едином государственном реестре недвижимости</w:t>
      </w:r>
      <w:r>
        <w:t>.</w:t>
      </w:r>
    </w:p>
    <w:p w:rsidR="009004FA" w:rsidRPr="009004FA" w:rsidRDefault="009004FA" w:rsidP="009004FA">
      <w:pPr>
        <w:tabs>
          <w:tab w:val="left" w:pos="0"/>
        </w:tabs>
        <w:ind w:firstLine="0"/>
        <w:jc w:val="left"/>
        <w:rPr>
          <w:rFonts w:eastAsiaTheme="minorHAnsi"/>
          <w:b/>
          <w:szCs w:val="28"/>
          <w:lang w:eastAsia="en-US"/>
        </w:rPr>
      </w:pPr>
    </w:p>
    <w:p w:rsidR="009004FA" w:rsidRPr="009004FA" w:rsidRDefault="009004FA" w:rsidP="009004FA">
      <w:pPr>
        <w:tabs>
          <w:tab w:val="left" w:pos="0"/>
        </w:tabs>
        <w:ind w:firstLine="0"/>
        <w:jc w:val="center"/>
        <w:rPr>
          <w:rFonts w:eastAsiaTheme="minorHAnsi"/>
          <w:b/>
          <w:szCs w:val="28"/>
          <w:lang w:eastAsia="en-US"/>
        </w:rPr>
      </w:pPr>
    </w:p>
    <w:p w:rsidR="009004FA" w:rsidRPr="009004FA" w:rsidRDefault="009004FA" w:rsidP="009004FA">
      <w:pPr>
        <w:tabs>
          <w:tab w:val="left" w:pos="0"/>
        </w:tabs>
        <w:ind w:firstLine="0"/>
        <w:jc w:val="center"/>
        <w:rPr>
          <w:rFonts w:eastAsiaTheme="minorHAnsi"/>
          <w:b/>
          <w:szCs w:val="28"/>
          <w:lang w:eastAsia="en-US"/>
        </w:rPr>
      </w:pPr>
      <w:r w:rsidRPr="009004FA">
        <w:rPr>
          <w:rFonts w:eastAsiaTheme="minorHAnsi"/>
          <w:b/>
          <w:szCs w:val="28"/>
          <w:lang w:eastAsia="en-US"/>
        </w:rPr>
        <w:t>Пояснительная записка</w:t>
      </w:r>
    </w:p>
    <w:p w:rsidR="009004FA" w:rsidRPr="009004FA" w:rsidRDefault="009004FA" w:rsidP="009004FA">
      <w:pPr>
        <w:tabs>
          <w:tab w:val="left" w:pos="0"/>
          <w:tab w:val="left" w:pos="1134"/>
        </w:tabs>
        <w:ind w:firstLine="0"/>
        <w:jc w:val="center"/>
        <w:rPr>
          <w:rFonts w:eastAsiaTheme="minorHAnsi"/>
          <w:b/>
          <w:szCs w:val="28"/>
          <w:lang w:eastAsia="en-US"/>
        </w:rPr>
      </w:pPr>
      <w:r w:rsidRPr="009004FA">
        <w:rPr>
          <w:rFonts w:eastAsiaTheme="minorHAnsi"/>
          <w:b/>
          <w:szCs w:val="28"/>
          <w:lang w:eastAsia="en-US"/>
        </w:rPr>
        <w:t xml:space="preserve">к проекту постановления Правительства Ленинградской области </w:t>
      </w:r>
    </w:p>
    <w:p w:rsidR="009004FA" w:rsidRPr="009004FA" w:rsidRDefault="009004FA" w:rsidP="009004FA">
      <w:pPr>
        <w:tabs>
          <w:tab w:val="left" w:pos="0"/>
        </w:tabs>
        <w:ind w:firstLine="0"/>
        <w:jc w:val="center"/>
        <w:rPr>
          <w:rFonts w:eastAsiaTheme="minorHAnsi"/>
          <w:b/>
          <w:szCs w:val="28"/>
          <w:lang w:eastAsia="en-US"/>
        </w:rPr>
      </w:pPr>
      <w:proofErr w:type="gramStart"/>
      <w:r w:rsidRPr="009004FA">
        <w:rPr>
          <w:rFonts w:eastAsiaTheme="minorHAnsi"/>
          <w:b/>
          <w:szCs w:val="28"/>
          <w:lang w:eastAsia="en-US"/>
        </w:rPr>
        <w:t xml:space="preserve">«О предоставлении социальной поддержки гражданам, </w:t>
      </w:r>
      <w:r w:rsidR="00DA5880">
        <w:rPr>
          <w:rFonts w:eastAsiaTheme="minorHAnsi"/>
          <w:b/>
          <w:szCs w:val="28"/>
          <w:lang w:eastAsia="en-US"/>
        </w:rPr>
        <w:t>имеющим место жительства или место пребывания</w:t>
      </w:r>
      <w:r w:rsidRPr="009004FA">
        <w:rPr>
          <w:rFonts w:eastAsiaTheme="minorHAnsi"/>
          <w:b/>
          <w:szCs w:val="28"/>
          <w:lang w:eastAsia="en-US"/>
        </w:rPr>
        <w:t xml:space="preserve"> на тер</w:t>
      </w:r>
      <w:r w:rsidR="00DA5880">
        <w:rPr>
          <w:rFonts w:eastAsiaTheme="minorHAnsi"/>
          <w:b/>
          <w:szCs w:val="28"/>
          <w:lang w:eastAsia="en-US"/>
        </w:rPr>
        <w:t xml:space="preserve">ритории Ленинградской области, </w:t>
      </w:r>
      <w:r w:rsidRPr="009004FA">
        <w:rPr>
          <w:rFonts w:eastAsiaTheme="minorHAnsi"/>
          <w:b/>
          <w:szCs w:val="28"/>
          <w:lang w:eastAsia="en-US"/>
        </w:rPr>
        <w:t>при подключении (технологическом присоединении) объектов, указ</w:t>
      </w:r>
      <w:r w:rsidR="00DA5880">
        <w:rPr>
          <w:rFonts w:eastAsiaTheme="minorHAnsi"/>
          <w:b/>
          <w:szCs w:val="28"/>
          <w:lang w:eastAsia="en-US"/>
        </w:rPr>
        <w:t>анных в абзацах 4 и 5 пункта 17</w:t>
      </w:r>
      <w:r w:rsidRPr="009004FA">
        <w:rPr>
          <w:rFonts w:eastAsiaTheme="minorHAnsi"/>
          <w:b/>
          <w:szCs w:val="28"/>
          <w:lang w:eastAsia="en-US"/>
        </w:rPr>
        <w:t xml:space="preserve"> Правил технологического присоединения </w:t>
      </w:r>
      <w:proofErr w:type="spellStart"/>
      <w:r w:rsidRPr="009004FA">
        <w:rPr>
          <w:rFonts w:eastAsiaTheme="minorHAnsi"/>
          <w:b/>
          <w:szCs w:val="28"/>
          <w:lang w:eastAsia="en-US"/>
        </w:rPr>
        <w:t>энергопринимающих</w:t>
      </w:r>
      <w:proofErr w:type="spellEnd"/>
      <w:r w:rsidRPr="009004FA">
        <w:rPr>
          <w:rFonts w:eastAsiaTheme="minorHAnsi"/>
          <w:b/>
          <w:szCs w:val="28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</w:t>
      </w:r>
      <w:proofErr w:type="gramEnd"/>
      <w:r w:rsidRPr="009004FA">
        <w:rPr>
          <w:rFonts w:eastAsiaTheme="minorHAnsi"/>
          <w:b/>
          <w:szCs w:val="28"/>
          <w:lang w:eastAsia="en-US"/>
        </w:rPr>
        <w:t xml:space="preserve"> </w:t>
      </w:r>
      <w:proofErr w:type="gramStart"/>
      <w:r w:rsidRPr="009004FA">
        <w:rPr>
          <w:rFonts w:eastAsiaTheme="minorHAnsi"/>
          <w:b/>
          <w:szCs w:val="28"/>
          <w:lang w:eastAsia="en-US"/>
        </w:rPr>
        <w:t xml:space="preserve">от 27.12.2004 № 861, и отнесенных к третьей категории надежности (по одному источнику электроснабжения), присоединяемых к объектам электросетевого хозяйства сетевой организации на уровне напряжения 0,4 </w:t>
      </w:r>
      <w:proofErr w:type="spellStart"/>
      <w:r w:rsidRPr="009004FA">
        <w:rPr>
          <w:rFonts w:eastAsiaTheme="minorHAnsi"/>
          <w:b/>
          <w:szCs w:val="28"/>
          <w:lang w:eastAsia="en-US"/>
        </w:rPr>
        <w:t>кВ</w:t>
      </w:r>
      <w:proofErr w:type="spellEnd"/>
      <w:r w:rsidRPr="009004FA">
        <w:rPr>
          <w:rFonts w:eastAsiaTheme="minorHAnsi"/>
          <w:b/>
          <w:szCs w:val="28"/>
          <w:lang w:eastAsia="en-US"/>
        </w:rPr>
        <w:t xml:space="preserve"> и ниже, при условии, что расстояние от границ участка заявителя до ближайшего объекта электрической сети необходимого заявителю класса напряжения сетевой организации, в которую подана заявка, составляет не более 300 метров в городах и поселках городского</w:t>
      </w:r>
      <w:proofErr w:type="gramEnd"/>
      <w:r w:rsidRPr="009004FA">
        <w:rPr>
          <w:rFonts w:eastAsiaTheme="minorHAnsi"/>
          <w:b/>
          <w:szCs w:val="28"/>
          <w:lang w:eastAsia="en-US"/>
        </w:rPr>
        <w:t xml:space="preserve"> типа и не более 500 метров в сельской местности» (далее – Проект постановления) </w:t>
      </w:r>
    </w:p>
    <w:p w:rsidR="009004FA" w:rsidRPr="009004FA" w:rsidRDefault="009004FA" w:rsidP="009004FA">
      <w:pPr>
        <w:tabs>
          <w:tab w:val="left" w:pos="0"/>
          <w:tab w:val="left" w:pos="567"/>
          <w:tab w:val="left" w:pos="1134"/>
        </w:tabs>
        <w:ind w:firstLine="0"/>
        <w:rPr>
          <w:rFonts w:eastAsiaTheme="minorHAnsi"/>
          <w:szCs w:val="28"/>
          <w:lang w:eastAsia="en-US"/>
        </w:rPr>
      </w:pPr>
      <w:r w:rsidRPr="009004FA">
        <w:rPr>
          <w:rFonts w:eastAsiaTheme="minorHAnsi"/>
          <w:szCs w:val="28"/>
          <w:lang w:eastAsia="en-US"/>
        </w:rPr>
        <w:t xml:space="preserve"> </w:t>
      </w:r>
    </w:p>
    <w:p w:rsidR="009004FA" w:rsidRPr="009004FA" w:rsidRDefault="009004FA" w:rsidP="009004FA">
      <w:pPr>
        <w:tabs>
          <w:tab w:val="left" w:pos="0"/>
        </w:tabs>
        <w:ind w:firstLine="709"/>
        <w:rPr>
          <w:rFonts w:eastAsiaTheme="minorHAnsi"/>
          <w:szCs w:val="28"/>
          <w:lang w:eastAsia="en-US"/>
        </w:rPr>
      </w:pPr>
      <w:r w:rsidRPr="009004FA">
        <w:rPr>
          <w:rFonts w:eastAsiaTheme="minorHAnsi"/>
          <w:szCs w:val="28"/>
          <w:lang w:eastAsia="en-US"/>
        </w:rPr>
        <w:t xml:space="preserve">Проект постановления разработан в исполнение пункта 1 перечня поручений Губернатора Ленинградской области (далее – перечень поручений) по итогам проведения совещания с членами Правительства Ленинградской области </w:t>
      </w:r>
      <w:r w:rsidR="00A71999">
        <w:rPr>
          <w:rFonts w:eastAsiaTheme="minorHAnsi"/>
          <w:szCs w:val="28"/>
          <w:lang w:eastAsia="en-US"/>
        </w:rPr>
        <w:br/>
      </w:r>
      <w:r w:rsidRPr="009004FA">
        <w:rPr>
          <w:rFonts w:eastAsiaTheme="minorHAnsi"/>
          <w:szCs w:val="28"/>
          <w:lang w:eastAsia="en-US"/>
        </w:rPr>
        <w:t>и приглашенными лицами («малый аппарат») 25 июля 2022 года (</w:t>
      </w:r>
      <w:proofErr w:type="spellStart"/>
      <w:r w:rsidRPr="009004FA">
        <w:rPr>
          <w:rFonts w:eastAsiaTheme="minorHAnsi"/>
          <w:szCs w:val="28"/>
          <w:lang w:eastAsia="en-US"/>
        </w:rPr>
        <w:t>вх</w:t>
      </w:r>
      <w:proofErr w:type="spellEnd"/>
      <w:r w:rsidRPr="009004FA">
        <w:rPr>
          <w:rFonts w:eastAsiaTheme="minorHAnsi"/>
          <w:szCs w:val="28"/>
          <w:lang w:eastAsia="en-US"/>
        </w:rPr>
        <w:t>. №65-10110/2022 от 03.08.2022).</w:t>
      </w:r>
    </w:p>
    <w:p w:rsidR="009004FA" w:rsidRPr="009004FA" w:rsidRDefault="009004FA" w:rsidP="009004FA">
      <w:pPr>
        <w:ind w:firstLine="709"/>
        <w:rPr>
          <w:rFonts w:eastAsia="Calibri"/>
          <w:szCs w:val="28"/>
          <w:lang w:eastAsia="en-US"/>
        </w:rPr>
      </w:pPr>
      <w:proofErr w:type="gramStart"/>
      <w:r w:rsidRPr="009004FA">
        <w:rPr>
          <w:rFonts w:eastAsia="Calibri"/>
          <w:szCs w:val="28"/>
          <w:lang w:eastAsia="en-US"/>
        </w:rPr>
        <w:t xml:space="preserve">В соответствии со ст. 26.3-1 Федерального закона от 06.10.1999 №184-ФЗ </w:t>
      </w:r>
      <w:r w:rsidR="00A71999">
        <w:rPr>
          <w:rFonts w:eastAsia="Calibri"/>
          <w:szCs w:val="28"/>
          <w:lang w:eastAsia="en-US"/>
        </w:rPr>
        <w:br/>
      </w:r>
      <w:r w:rsidRPr="009004FA">
        <w:rPr>
          <w:rFonts w:eastAsia="Calibri"/>
          <w:szCs w:val="28"/>
          <w:lang w:eastAsia="en-US"/>
        </w:rPr>
        <w:t xml:space="preserve">«Об общих принципах организации законодательных (представительных) </w:t>
      </w:r>
      <w:r w:rsidR="00A71999">
        <w:rPr>
          <w:rFonts w:eastAsia="Calibri"/>
          <w:szCs w:val="28"/>
          <w:lang w:eastAsia="en-US"/>
        </w:rPr>
        <w:br/>
      </w:r>
      <w:r w:rsidRPr="009004FA">
        <w:rPr>
          <w:rFonts w:eastAsia="Calibri"/>
          <w:szCs w:val="28"/>
          <w:lang w:eastAsia="en-US"/>
        </w:rPr>
        <w:t>и исполнительных органов государственной власти субъектов Российской Федерации» органы государственной власти субъекта Российской Федерации вправе устанавливать за счет средств бюджета субъекта Российской Федерации дополнительные меры социальной поддержки и социальной помощи для отдельных категорий граждан, в том числе исходя из установленных законами и иными</w:t>
      </w:r>
      <w:proofErr w:type="gramEnd"/>
      <w:r w:rsidRPr="009004FA">
        <w:rPr>
          <w:rFonts w:eastAsia="Calibri"/>
          <w:szCs w:val="28"/>
          <w:lang w:eastAsia="en-US"/>
        </w:rPr>
        <w:t xml:space="preserve"> нормативными правовыми актами субъекта Российской Федерации критериев нуждаемости, вне зависимости от наличия в федеральных законах положений, устанавливающих указанное право.</w:t>
      </w:r>
    </w:p>
    <w:p w:rsidR="009004FA" w:rsidRPr="009004FA" w:rsidRDefault="00EB777A" w:rsidP="009004FA">
      <w:pPr>
        <w:ind w:firstLine="709"/>
        <w:rPr>
          <w:rFonts w:eastAsia="Calibri"/>
          <w:szCs w:val="28"/>
          <w:lang w:eastAsia="en-US"/>
        </w:rPr>
      </w:pPr>
      <w:r w:rsidRPr="00EB777A">
        <w:rPr>
          <w:rFonts w:eastAsia="Calibri"/>
          <w:szCs w:val="28"/>
          <w:lang w:eastAsia="en-US"/>
        </w:rPr>
        <w:t>Право на получение единовременной денежной компенсации имеют граждане Российской Федерации, имеющие</w:t>
      </w:r>
      <w:r w:rsidR="009004FA" w:rsidRPr="009004FA">
        <w:rPr>
          <w:rFonts w:eastAsia="Calibri"/>
          <w:szCs w:val="28"/>
          <w:lang w:eastAsia="en-US"/>
        </w:rPr>
        <w:t xml:space="preserve">: </w:t>
      </w:r>
    </w:p>
    <w:p w:rsidR="00EB777A" w:rsidRPr="00EB777A" w:rsidRDefault="00EB777A" w:rsidP="00EB777A">
      <w:pPr>
        <w:autoSpaceDE w:val="0"/>
        <w:autoSpaceDN w:val="0"/>
        <w:adjustRightInd w:val="0"/>
        <w:ind w:firstLine="706"/>
        <w:rPr>
          <w:rFonts w:eastAsia="Calibri"/>
          <w:szCs w:val="28"/>
          <w:lang w:eastAsia="en-US"/>
        </w:rPr>
      </w:pPr>
      <w:r w:rsidRPr="00EB777A">
        <w:rPr>
          <w:rFonts w:eastAsia="Calibri"/>
          <w:szCs w:val="28"/>
          <w:lang w:eastAsia="en-US"/>
        </w:rPr>
        <w:t xml:space="preserve">1) в собственности объект недвижимого имущества с </w:t>
      </w:r>
      <w:proofErr w:type="spellStart"/>
      <w:r w:rsidRPr="00EB777A">
        <w:rPr>
          <w:rFonts w:eastAsia="Calibri"/>
          <w:szCs w:val="28"/>
          <w:lang w:eastAsia="en-US"/>
        </w:rPr>
        <w:t>энергопринимающими</w:t>
      </w:r>
      <w:proofErr w:type="spellEnd"/>
      <w:r w:rsidRPr="00EB777A">
        <w:rPr>
          <w:rFonts w:eastAsia="Calibri"/>
          <w:szCs w:val="28"/>
          <w:lang w:eastAsia="en-US"/>
        </w:rPr>
        <w:t xml:space="preserve"> устройствами и (или) объектами </w:t>
      </w:r>
      <w:proofErr w:type="spellStart"/>
      <w:r w:rsidRPr="00EB777A">
        <w:rPr>
          <w:rFonts w:eastAsia="Calibri"/>
          <w:szCs w:val="28"/>
          <w:lang w:eastAsia="en-US"/>
        </w:rPr>
        <w:t>микрогенерации</w:t>
      </w:r>
      <w:proofErr w:type="spellEnd"/>
      <w:r w:rsidRPr="00EB777A">
        <w:rPr>
          <w:rFonts w:eastAsia="Calibri"/>
          <w:szCs w:val="28"/>
          <w:lang w:eastAsia="en-US"/>
        </w:rPr>
        <w:t>, к которым осуществлялось подключение (технологическое присоединение), а также земельные участки, на которых расположены вышеуказанные объекты;</w:t>
      </w:r>
    </w:p>
    <w:p w:rsidR="00EB777A" w:rsidRPr="00EB777A" w:rsidRDefault="00EB777A" w:rsidP="00EB777A">
      <w:pPr>
        <w:autoSpaceDE w:val="0"/>
        <w:autoSpaceDN w:val="0"/>
        <w:adjustRightInd w:val="0"/>
        <w:ind w:firstLine="706"/>
        <w:rPr>
          <w:rFonts w:eastAsia="Calibri"/>
          <w:szCs w:val="28"/>
          <w:lang w:eastAsia="en-US"/>
        </w:rPr>
      </w:pPr>
      <w:r w:rsidRPr="00EB777A">
        <w:rPr>
          <w:rFonts w:eastAsia="Calibri"/>
          <w:szCs w:val="28"/>
          <w:lang w:eastAsia="en-US"/>
        </w:rPr>
        <w:t xml:space="preserve">2) место жительства или место пребывания на территории Ленинградской области сроком не менее одного года на дату подключения (технологического присоединения). </w:t>
      </w:r>
    </w:p>
    <w:p w:rsidR="00EB777A" w:rsidRDefault="00EB777A" w:rsidP="00EB777A">
      <w:pPr>
        <w:autoSpaceDE w:val="0"/>
        <w:autoSpaceDN w:val="0"/>
        <w:adjustRightInd w:val="0"/>
        <w:ind w:firstLine="706"/>
        <w:rPr>
          <w:rFonts w:eastAsia="Calibri"/>
          <w:szCs w:val="28"/>
          <w:lang w:eastAsia="en-US"/>
        </w:rPr>
      </w:pPr>
      <w:r w:rsidRPr="00EB777A">
        <w:rPr>
          <w:rFonts w:eastAsia="Calibri"/>
          <w:szCs w:val="28"/>
          <w:lang w:eastAsia="en-US"/>
        </w:rPr>
        <w:lastRenderedPageBreak/>
        <w:t>Место жительства и место пребывания гражданина устанавливаются на основании данных органов регистрационного учета, л</w:t>
      </w:r>
      <w:r>
        <w:rPr>
          <w:rFonts w:eastAsia="Calibri"/>
          <w:szCs w:val="28"/>
          <w:lang w:eastAsia="en-US"/>
        </w:rPr>
        <w:t xml:space="preserve">ибо на основании решения суда. </w:t>
      </w:r>
    </w:p>
    <w:p w:rsidR="00AA0E19" w:rsidRDefault="00AA0E19" w:rsidP="00EB777A">
      <w:pPr>
        <w:autoSpaceDE w:val="0"/>
        <w:autoSpaceDN w:val="0"/>
        <w:adjustRightInd w:val="0"/>
        <w:ind w:firstLine="70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Срок обращения за компенсацией устанавливается в 12 месяцев</w:t>
      </w:r>
      <w:r w:rsidR="00BF31A4">
        <w:rPr>
          <w:rFonts w:eastAsia="Calibri"/>
          <w:szCs w:val="28"/>
          <w:lang w:eastAsia="en-US"/>
        </w:rPr>
        <w:t xml:space="preserve"> </w:t>
      </w:r>
      <w:proofErr w:type="gramStart"/>
      <w:r w:rsidR="00BF31A4">
        <w:rPr>
          <w:rFonts w:eastAsia="Calibri"/>
          <w:szCs w:val="28"/>
          <w:lang w:eastAsia="en-US"/>
        </w:rPr>
        <w:t>с даты заключения</w:t>
      </w:r>
      <w:proofErr w:type="gramEnd"/>
      <w:r w:rsidR="00BF31A4">
        <w:rPr>
          <w:rFonts w:eastAsia="Calibri"/>
          <w:szCs w:val="28"/>
          <w:lang w:eastAsia="en-US"/>
        </w:rPr>
        <w:t xml:space="preserve"> </w:t>
      </w:r>
      <w:r w:rsidR="00BF31A4" w:rsidRPr="00BF31A4">
        <w:rPr>
          <w:rFonts w:eastAsia="Calibri"/>
          <w:szCs w:val="28"/>
          <w:lang w:eastAsia="en-US"/>
        </w:rPr>
        <w:t>договора между гражданином и территориальной сетевой организацией</w:t>
      </w:r>
      <w:r w:rsidR="00BF31A4">
        <w:rPr>
          <w:rFonts w:eastAsia="Calibri"/>
          <w:szCs w:val="28"/>
          <w:lang w:eastAsia="en-US"/>
        </w:rPr>
        <w:t xml:space="preserve"> о </w:t>
      </w:r>
      <w:r w:rsidR="00895E7C" w:rsidRPr="00895E7C">
        <w:rPr>
          <w:rFonts w:eastAsia="Calibri"/>
          <w:szCs w:val="28"/>
          <w:lang w:eastAsia="en-US"/>
        </w:rPr>
        <w:t>подключени</w:t>
      </w:r>
      <w:r w:rsidR="00895E7C">
        <w:rPr>
          <w:rFonts w:eastAsia="Calibri"/>
          <w:szCs w:val="28"/>
          <w:lang w:eastAsia="en-US"/>
        </w:rPr>
        <w:t>и</w:t>
      </w:r>
      <w:r w:rsidR="00895E7C" w:rsidRPr="00895E7C">
        <w:rPr>
          <w:rFonts w:eastAsia="Calibri"/>
          <w:szCs w:val="28"/>
          <w:lang w:eastAsia="en-US"/>
        </w:rPr>
        <w:t xml:space="preserve"> (технологическо</w:t>
      </w:r>
      <w:r w:rsidR="00895E7C">
        <w:rPr>
          <w:rFonts w:eastAsia="Calibri"/>
          <w:szCs w:val="28"/>
          <w:lang w:eastAsia="en-US"/>
        </w:rPr>
        <w:t>м</w:t>
      </w:r>
      <w:r w:rsidR="00895E7C" w:rsidRPr="00895E7C">
        <w:rPr>
          <w:rFonts w:eastAsia="Calibri"/>
          <w:szCs w:val="28"/>
          <w:lang w:eastAsia="en-US"/>
        </w:rPr>
        <w:t xml:space="preserve"> присоединени</w:t>
      </w:r>
      <w:r w:rsidR="00895E7C">
        <w:rPr>
          <w:rFonts w:eastAsia="Calibri"/>
          <w:szCs w:val="28"/>
          <w:lang w:eastAsia="en-US"/>
        </w:rPr>
        <w:t>и</w:t>
      </w:r>
      <w:r w:rsidR="00895E7C" w:rsidRPr="00895E7C">
        <w:rPr>
          <w:rFonts w:eastAsia="Calibri"/>
          <w:szCs w:val="28"/>
          <w:lang w:eastAsia="en-US"/>
        </w:rPr>
        <w:t>)</w:t>
      </w:r>
      <w:r>
        <w:rPr>
          <w:rFonts w:eastAsia="Calibri"/>
          <w:szCs w:val="28"/>
          <w:lang w:eastAsia="en-US"/>
        </w:rPr>
        <w:t>.</w:t>
      </w:r>
    </w:p>
    <w:p w:rsidR="00BF31A4" w:rsidRPr="00A71999" w:rsidRDefault="00BF31A4" w:rsidP="00BF31A4">
      <w:pPr>
        <w:autoSpaceDE w:val="0"/>
        <w:autoSpaceDN w:val="0"/>
        <w:adjustRightInd w:val="0"/>
        <w:ind w:firstLine="706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Право обратиться в течение 12 месяцев позволяет обратиться </w:t>
      </w:r>
      <w:r>
        <w:rPr>
          <w:rFonts w:eastAsiaTheme="minorHAnsi"/>
          <w:szCs w:val="28"/>
          <w:lang w:eastAsia="en-US"/>
        </w:rPr>
        <w:br/>
        <w:t>за предоставлением компенсации гражданам</w:t>
      </w:r>
      <w:r w:rsidR="00895E7C">
        <w:rPr>
          <w:rFonts w:eastAsiaTheme="minorHAnsi"/>
          <w:szCs w:val="28"/>
          <w:lang w:eastAsia="en-US"/>
        </w:rPr>
        <w:t xml:space="preserve">, заключившим </w:t>
      </w:r>
      <w:r w:rsidR="00895E7C" w:rsidRPr="00895E7C">
        <w:rPr>
          <w:rFonts w:eastAsiaTheme="minorHAnsi"/>
          <w:szCs w:val="28"/>
          <w:lang w:eastAsia="en-US"/>
        </w:rPr>
        <w:t xml:space="preserve">договора </w:t>
      </w:r>
      <w:r w:rsidR="00895E7C">
        <w:rPr>
          <w:rFonts w:eastAsiaTheme="minorHAnsi"/>
          <w:szCs w:val="28"/>
          <w:lang w:eastAsia="en-US"/>
        </w:rPr>
        <w:br/>
        <w:t xml:space="preserve">с </w:t>
      </w:r>
      <w:r w:rsidR="00895E7C" w:rsidRPr="00895E7C">
        <w:rPr>
          <w:rFonts w:eastAsiaTheme="minorHAnsi"/>
          <w:szCs w:val="28"/>
          <w:lang w:eastAsia="en-US"/>
        </w:rPr>
        <w:t xml:space="preserve">территориальной сетевой организацией </w:t>
      </w:r>
      <w:r w:rsidR="00895E7C">
        <w:rPr>
          <w:rFonts w:eastAsia="Calibri"/>
          <w:szCs w:val="28"/>
          <w:lang w:eastAsia="en-US"/>
        </w:rPr>
        <w:t xml:space="preserve">о </w:t>
      </w:r>
      <w:r w:rsidR="00895E7C" w:rsidRPr="00895E7C">
        <w:rPr>
          <w:rFonts w:eastAsia="Calibri"/>
          <w:szCs w:val="28"/>
          <w:lang w:eastAsia="en-US"/>
        </w:rPr>
        <w:t>подключени</w:t>
      </w:r>
      <w:r w:rsidR="00895E7C">
        <w:rPr>
          <w:rFonts w:eastAsia="Calibri"/>
          <w:szCs w:val="28"/>
          <w:lang w:eastAsia="en-US"/>
        </w:rPr>
        <w:t>и</w:t>
      </w:r>
      <w:r w:rsidR="00895E7C" w:rsidRPr="00895E7C">
        <w:rPr>
          <w:rFonts w:eastAsia="Calibri"/>
          <w:szCs w:val="28"/>
          <w:lang w:eastAsia="en-US"/>
        </w:rPr>
        <w:t xml:space="preserve"> (технологическо</w:t>
      </w:r>
      <w:r w:rsidR="00895E7C">
        <w:rPr>
          <w:rFonts w:eastAsia="Calibri"/>
          <w:szCs w:val="28"/>
          <w:lang w:eastAsia="en-US"/>
        </w:rPr>
        <w:t>м</w:t>
      </w:r>
      <w:r w:rsidR="00895E7C" w:rsidRPr="00895E7C">
        <w:rPr>
          <w:rFonts w:eastAsia="Calibri"/>
          <w:szCs w:val="28"/>
          <w:lang w:eastAsia="en-US"/>
        </w:rPr>
        <w:t xml:space="preserve"> присоединени</w:t>
      </w:r>
      <w:r w:rsidR="00895E7C">
        <w:rPr>
          <w:rFonts w:eastAsia="Calibri"/>
          <w:szCs w:val="28"/>
          <w:lang w:eastAsia="en-US"/>
        </w:rPr>
        <w:t>и</w:t>
      </w:r>
      <w:r w:rsidR="00895E7C" w:rsidRPr="00895E7C">
        <w:rPr>
          <w:rFonts w:eastAsia="Calibri"/>
          <w:szCs w:val="28"/>
          <w:lang w:eastAsia="en-US"/>
        </w:rPr>
        <w:t>)</w:t>
      </w:r>
      <w:r w:rsidR="00895E7C">
        <w:rPr>
          <w:rFonts w:eastAsia="Calibri"/>
          <w:szCs w:val="28"/>
          <w:lang w:eastAsia="en-US"/>
        </w:rPr>
        <w:t xml:space="preserve"> </w:t>
      </w:r>
      <w:r w:rsidR="00895E7C">
        <w:rPr>
          <w:rFonts w:eastAsiaTheme="minorHAnsi"/>
          <w:szCs w:val="28"/>
          <w:lang w:eastAsia="en-US"/>
        </w:rPr>
        <w:t xml:space="preserve">после 01.07.2022 </w:t>
      </w:r>
      <w:r>
        <w:rPr>
          <w:rFonts w:eastAsiaTheme="minorHAnsi"/>
          <w:szCs w:val="28"/>
          <w:lang w:eastAsia="en-US"/>
        </w:rPr>
        <w:t xml:space="preserve">по льготной ставке </w:t>
      </w:r>
      <w:r w:rsidRPr="00EB777A">
        <w:rPr>
          <w:rFonts w:eastAsiaTheme="minorHAnsi"/>
          <w:szCs w:val="28"/>
          <w:lang w:eastAsia="en-US"/>
        </w:rPr>
        <w:t>8700</w:t>
      </w:r>
      <w:r>
        <w:rPr>
          <w:rFonts w:eastAsiaTheme="minorHAnsi"/>
          <w:szCs w:val="28"/>
          <w:lang w:eastAsia="en-US"/>
        </w:rPr>
        <w:t xml:space="preserve"> рублей за 1 кВт </w:t>
      </w:r>
      <w:r w:rsidRPr="00EB777A">
        <w:rPr>
          <w:rFonts w:eastAsiaTheme="minorHAnsi"/>
          <w:szCs w:val="28"/>
          <w:lang w:eastAsia="en-US"/>
        </w:rPr>
        <w:t xml:space="preserve">запрашиваемой максимальной мощности при технологическом присоединении объектов, указанных в абзацах четвертом и пятом пункта 17 Правил технологического присоединения </w:t>
      </w:r>
      <w:proofErr w:type="spellStart"/>
      <w:r w:rsidRPr="00EB777A">
        <w:rPr>
          <w:rFonts w:eastAsiaTheme="minorHAnsi"/>
          <w:szCs w:val="28"/>
          <w:lang w:eastAsia="en-US"/>
        </w:rPr>
        <w:t>энергопринимающих</w:t>
      </w:r>
      <w:proofErr w:type="spellEnd"/>
      <w:r w:rsidRPr="00EB777A">
        <w:rPr>
          <w:rFonts w:eastAsiaTheme="minorHAnsi"/>
          <w:szCs w:val="28"/>
          <w:lang w:eastAsia="en-US"/>
        </w:rPr>
        <w:t xml:space="preserve"> устройств потребителей электрической энергии, объектов по производству электрической энергии</w:t>
      </w:r>
      <w:proofErr w:type="gramEnd"/>
      <w:r w:rsidRPr="00EB777A">
        <w:rPr>
          <w:rFonts w:eastAsiaTheme="minorHAnsi"/>
          <w:szCs w:val="28"/>
          <w:lang w:eastAsia="en-US"/>
        </w:rPr>
        <w:t xml:space="preserve">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</w:t>
      </w:r>
      <w:r>
        <w:rPr>
          <w:rFonts w:eastAsiaTheme="minorHAnsi"/>
          <w:szCs w:val="28"/>
          <w:lang w:eastAsia="en-US"/>
        </w:rPr>
        <w:t>№</w:t>
      </w:r>
      <w:r w:rsidRPr="00EB777A">
        <w:rPr>
          <w:rFonts w:eastAsiaTheme="minorHAnsi"/>
          <w:szCs w:val="28"/>
          <w:lang w:eastAsia="en-US"/>
        </w:rPr>
        <w:t xml:space="preserve"> 861</w:t>
      </w:r>
      <w:r>
        <w:rPr>
          <w:rFonts w:eastAsiaTheme="minorHAnsi"/>
          <w:szCs w:val="28"/>
          <w:lang w:eastAsia="en-US"/>
        </w:rPr>
        <w:t xml:space="preserve">, установленной </w:t>
      </w:r>
      <w:r w:rsidRPr="00A71999">
        <w:rPr>
          <w:rFonts w:eastAsiaTheme="minorHAnsi"/>
          <w:szCs w:val="28"/>
          <w:lang w:eastAsia="en-US"/>
        </w:rPr>
        <w:t>Приказ</w:t>
      </w:r>
      <w:r>
        <w:rPr>
          <w:rFonts w:eastAsiaTheme="minorHAnsi"/>
          <w:szCs w:val="28"/>
          <w:lang w:eastAsia="en-US"/>
        </w:rPr>
        <w:t>ом</w:t>
      </w:r>
      <w:r w:rsidRPr="00A71999">
        <w:rPr>
          <w:rFonts w:eastAsiaTheme="minorHAnsi"/>
          <w:szCs w:val="28"/>
          <w:lang w:eastAsia="en-US"/>
        </w:rPr>
        <w:t xml:space="preserve"> комитета по тарифам и ценовой политике Ленинградской области от 20.07.2022 </w:t>
      </w:r>
      <w:r>
        <w:rPr>
          <w:rFonts w:eastAsiaTheme="minorHAnsi"/>
          <w:szCs w:val="28"/>
          <w:lang w:eastAsia="en-US"/>
        </w:rPr>
        <w:t>№</w:t>
      </w:r>
      <w:r w:rsidRPr="00A71999">
        <w:rPr>
          <w:rFonts w:eastAsiaTheme="minorHAnsi"/>
          <w:szCs w:val="28"/>
          <w:lang w:eastAsia="en-US"/>
        </w:rPr>
        <w:t xml:space="preserve"> 69-п</w:t>
      </w:r>
      <w:r>
        <w:rPr>
          <w:rFonts w:eastAsiaTheme="minorHAnsi"/>
          <w:szCs w:val="28"/>
          <w:lang w:eastAsia="en-US"/>
        </w:rPr>
        <w:t>.</w:t>
      </w:r>
    </w:p>
    <w:p w:rsidR="00EB777A" w:rsidRDefault="00AA0E19" w:rsidP="00EB777A">
      <w:pPr>
        <w:autoSpaceDE w:val="0"/>
        <w:autoSpaceDN w:val="0"/>
        <w:adjustRightInd w:val="0"/>
        <w:ind w:firstLine="70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Ввиду наличия льготной ставки в 1000 рублей за 1 кВт </w:t>
      </w:r>
      <w:r w:rsidRPr="00AA0E19">
        <w:rPr>
          <w:rFonts w:eastAsia="Calibri"/>
          <w:szCs w:val="28"/>
          <w:lang w:eastAsia="en-US"/>
        </w:rPr>
        <w:t>запрашиваемой максимальной мощности при технологическом присоединении</w:t>
      </w:r>
      <w:r>
        <w:rPr>
          <w:rFonts w:eastAsia="Calibri"/>
          <w:szCs w:val="28"/>
          <w:lang w:eastAsia="en-US"/>
        </w:rPr>
        <w:t>, п</w:t>
      </w:r>
      <w:r w:rsidR="00EB777A">
        <w:rPr>
          <w:rFonts w:eastAsia="Calibri"/>
          <w:szCs w:val="28"/>
          <w:lang w:eastAsia="en-US"/>
        </w:rPr>
        <w:t xml:space="preserve">роект не предусматривает предоставление льготы гражданам, относящимся </w:t>
      </w:r>
      <w:proofErr w:type="gramStart"/>
      <w:r w:rsidR="00EB777A">
        <w:rPr>
          <w:rFonts w:eastAsia="Calibri"/>
          <w:szCs w:val="28"/>
          <w:lang w:eastAsia="en-US"/>
        </w:rPr>
        <w:t>к</w:t>
      </w:r>
      <w:proofErr w:type="gramEnd"/>
      <w:r w:rsidR="00EB777A">
        <w:rPr>
          <w:rFonts w:eastAsia="Calibri"/>
          <w:szCs w:val="28"/>
          <w:lang w:eastAsia="en-US"/>
        </w:rPr>
        <w:t>:</w:t>
      </w:r>
    </w:p>
    <w:p w:rsidR="00EB777A" w:rsidRDefault="00EB777A" w:rsidP="00EB777A">
      <w:pPr>
        <w:autoSpaceDE w:val="0"/>
        <w:autoSpaceDN w:val="0"/>
        <w:adjustRightInd w:val="0"/>
        <w:ind w:firstLine="706"/>
        <w:rPr>
          <w:rFonts w:eastAsia="Calibri"/>
          <w:szCs w:val="28"/>
          <w:lang w:eastAsia="en-US"/>
        </w:rPr>
      </w:pPr>
      <w:r w:rsidRPr="00EB777A">
        <w:rPr>
          <w:rFonts w:eastAsia="Calibri"/>
          <w:szCs w:val="28"/>
          <w:lang w:eastAsia="en-US"/>
        </w:rPr>
        <w:t>член</w:t>
      </w:r>
      <w:r>
        <w:rPr>
          <w:rFonts w:eastAsia="Calibri"/>
          <w:szCs w:val="28"/>
          <w:lang w:eastAsia="en-US"/>
        </w:rPr>
        <w:t>ам</w:t>
      </w:r>
      <w:r w:rsidRPr="00EB777A">
        <w:rPr>
          <w:rFonts w:eastAsia="Calibri"/>
          <w:szCs w:val="28"/>
          <w:lang w:eastAsia="en-US"/>
        </w:rPr>
        <w:t xml:space="preserve"> малоимущей семьи (одиноко проживающим граждан</w:t>
      </w:r>
      <w:r>
        <w:rPr>
          <w:rFonts w:eastAsia="Calibri"/>
          <w:szCs w:val="28"/>
          <w:lang w:eastAsia="en-US"/>
        </w:rPr>
        <w:t>ам</w:t>
      </w:r>
      <w:r w:rsidRPr="00EB777A">
        <w:rPr>
          <w:rFonts w:eastAsia="Calibri"/>
          <w:szCs w:val="28"/>
          <w:lang w:eastAsia="en-US"/>
        </w:rPr>
        <w:t>), среднедушевой доход котор</w:t>
      </w:r>
      <w:r>
        <w:rPr>
          <w:rFonts w:eastAsia="Calibri"/>
          <w:szCs w:val="28"/>
          <w:lang w:eastAsia="en-US"/>
        </w:rPr>
        <w:t>ых</w:t>
      </w:r>
      <w:r w:rsidRPr="00EB777A">
        <w:rPr>
          <w:rFonts w:eastAsia="Calibri"/>
          <w:szCs w:val="28"/>
          <w:lang w:eastAsia="en-US"/>
        </w:rPr>
        <w:t xml:space="preserve"> ниже величины прожиточного минимума, установленного в соответствующем субъекте Российской Федерации, определенным в соответствии с Федеральным законом </w:t>
      </w:r>
      <w:r>
        <w:rPr>
          <w:rFonts w:eastAsia="Calibri"/>
          <w:szCs w:val="28"/>
          <w:lang w:eastAsia="en-US"/>
        </w:rPr>
        <w:t>«</w:t>
      </w:r>
      <w:r w:rsidRPr="00EB777A">
        <w:rPr>
          <w:rFonts w:eastAsia="Calibri"/>
          <w:szCs w:val="28"/>
          <w:lang w:eastAsia="en-US"/>
        </w:rPr>
        <w:t>О прожиточном минимуме в Российской Федерации</w:t>
      </w:r>
      <w:r>
        <w:rPr>
          <w:rFonts w:eastAsia="Calibri"/>
          <w:szCs w:val="28"/>
          <w:lang w:eastAsia="en-US"/>
        </w:rPr>
        <w:t>»</w:t>
      </w:r>
      <w:r w:rsidRPr="00EB777A">
        <w:rPr>
          <w:rFonts w:eastAsia="Calibri"/>
          <w:szCs w:val="28"/>
          <w:lang w:eastAsia="en-US"/>
        </w:rPr>
        <w:t xml:space="preserve">, </w:t>
      </w:r>
    </w:p>
    <w:p w:rsidR="00EB777A" w:rsidRPr="00EB777A" w:rsidRDefault="00EB777A" w:rsidP="00EB777A">
      <w:pPr>
        <w:autoSpaceDE w:val="0"/>
        <w:autoSpaceDN w:val="0"/>
        <w:adjustRightInd w:val="0"/>
        <w:ind w:firstLine="70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 также лицам</w:t>
      </w:r>
      <w:r w:rsidRPr="00EB777A">
        <w:rPr>
          <w:rFonts w:eastAsia="Calibri"/>
          <w:szCs w:val="28"/>
          <w:lang w:eastAsia="en-US"/>
        </w:rPr>
        <w:t>, указанным:</w:t>
      </w:r>
    </w:p>
    <w:p w:rsidR="00EB777A" w:rsidRPr="00EB777A" w:rsidRDefault="00EB777A" w:rsidP="00EB777A">
      <w:pPr>
        <w:autoSpaceDE w:val="0"/>
        <w:autoSpaceDN w:val="0"/>
        <w:adjustRightInd w:val="0"/>
        <w:ind w:firstLine="706"/>
        <w:rPr>
          <w:rFonts w:eastAsia="Calibri"/>
          <w:szCs w:val="28"/>
          <w:lang w:eastAsia="en-US"/>
        </w:rPr>
      </w:pPr>
      <w:r w:rsidRPr="00EB777A">
        <w:rPr>
          <w:rFonts w:eastAsia="Calibri"/>
          <w:szCs w:val="28"/>
          <w:lang w:eastAsia="en-US"/>
        </w:rPr>
        <w:t>в статьях 14 - 16, 18 и 21 Федерального закона</w:t>
      </w:r>
      <w:r>
        <w:rPr>
          <w:rFonts w:eastAsia="Calibri"/>
          <w:szCs w:val="28"/>
          <w:lang w:eastAsia="en-US"/>
        </w:rPr>
        <w:t xml:space="preserve"> «</w:t>
      </w:r>
      <w:r w:rsidRPr="00EB777A">
        <w:rPr>
          <w:rFonts w:eastAsia="Calibri"/>
          <w:szCs w:val="28"/>
          <w:lang w:eastAsia="en-US"/>
        </w:rPr>
        <w:t>О ветеранах</w:t>
      </w:r>
      <w:r>
        <w:rPr>
          <w:rFonts w:eastAsia="Calibri"/>
          <w:szCs w:val="28"/>
          <w:lang w:eastAsia="en-US"/>
        </w:rPr>
        <w:t>»</w:t>
      </w:r>
      <w:r w:rsidRPr="00EB777A">
        <w:rPr>
          <w:rFonts w:eastAsia="Calibri"/>
          <w:szCs w:val="28"/>
          <w:lang w:eastAsia="en-US"/>
        </w:rPr>
        <w:t>;</w:t>
      </w:r>
    </w:p>
    <w:p w:rsidR="00EB777A" w:rsidRPr="00EB777A" w:rsidRDefault="00EB777A" w:rsidP="00EB777A">
      <w:pPr>
        <w:autoSpaceDE w:val="0"/>
        <w:autoSpaceDN w:val="0"/>
        <w:adjustRightInd w:val="0"/>
        <w:ind w:firstLine="706"/>
        <w:rPr>
          <w:rFonts w:eastAsia="Calibri"/>
          <w:szCs w:val="28"/>
          <w:lang w:eastAsia="en-US"/>
        </w:rPr>
      </w:pPr>
      <w:r w:rsidRPr="00EB777A">
        <w:rPr>
          <w:rFonts w:eastAsia="Calibri"/>
          <w:szCs w:val="28"/>
          <w:lang w:eastAsia="en-US"/>
        </w:rPr>
        <w:t xml:space="preserve">в статье 17 Федерального закона </w:t>
      </w:r>
      <w:r>
        <w:rPr>
          <w:rFonts w:eastAsia="Calibri"/>
          <w:szCs w:val="28"/>
          <w:lang w:eastAsia="en-US"/>
        </w:rPr>
        <w:t>«</w:t>
      </w:r>
      <w:r w:rsidRPr="00EB777A">
        <w:rPr>
          <w:rFonts w:eastAsia="Calibri"/>
          <w:szCs w:val="28"/>
          <w:lang w:eastAsia="en-US"/>
        </w:rPr>
        <w:t>О социальной защите инвалидов в Российской Федерации</w:t>
      </w:r>
      <w:r>
        <w:rPr>
          <w:rFonts w:eastAsia="Calibri"/>
          <w:szCs w:val="28"/>
          <w:lang w:eastAsia="en-US"/>
        </w:rPr>
        <w:t>»</w:t>
      </w:r>
      <w:r w:rsidRPr="00EB777A">
        <w:rPr>
          <w:rFonts w:eastAsia="Calibri"/>
          <w:szCs w:val="28"/>
          <w:lang w:eastAsia="en-US"/>
        </w:rPr>
        <w:t>;</w:t>
      </w:r>
    </w:p>
    <w:p w:rsidR="00EB777A" w:rsidRPr="00EB777A" w:rsidRDefault="00EB777A" w:rsidP="00EB777A">
      <w:pPr>
        <w:autoSpaceDE w:val="0"/>
        <w:autoSpaceDN w:val="0"/>
        <w:adjustRightInd w:val="0"/>
        <w:ind w:firstLine="706"/>
        <w:rPr>
          <w:rFonts w:eastAsia="Calibri"/>
          <w:szCs w:val="28"/>
          <w:lang w:eastAsia="en-US"/>
        </w:rPr>
      </w:pPr>
      <w:r w:rsidRPr="00EB777A">
        <w:rPr>
          <w:rFonts w:eastAsia="Calibri"/>
          <w:szCs w:val="28"/>
          <w:lang w:eastAsia="en-US"/>
        </w:rPr>
        <w:t xml:space="preserve">в статье 14 Закона Российской Федерации </w:t>
      </w:r>
      <w:r>
        <w:rPr>
          <w:rFonts w:eastAsia="Calibri"/>
          <w:szCs w:val="28"/>
          <w:lang w:eastAsia="en-US"/>
        </w:rPr>
        <w:t>«</w:t>
      </w:r>
      <w:r w:rsidRPr="00EB777A">
        <w:rPr>
          <w:rFonts w:eastAsia="Calibri"/>
          <w:szCs w:val="28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eastAsia="Calibri"/>
          <w:szCs w:val="28"/>
          <w:lang w:eastAsia="en-US"/>
        </w:rPr>
        <w:t>»</w:t>
      </w:r>
      <w:r w:rsidRPr="00EB777A">
        <w:rPr>
          <w:rFonts w:eastAsia="Calibri"/>
          <w:szCs w:val="28"/>
          <w:lang w:eastAsia="en-US"/>
        </w:rPr>
        <w:t>;</w:t>
      </w:r>
    </w:p>
    <w:p w:rsidR="00EB777A" w:rsidRPr="00EB777A" w:rsidRDefault="00EB777A" w:rsidP="00EB777A">
      <w:pPr>
        <w:autoSpaceDE w:val="0"/>
        <w:autoSpaceDN w:val="0"/>
        <w:adjustRightInd w:val="0"/>
        <w:ind w:firstLine="706"/>
        <w:rPr>
          <w:rFonts w:eastAsia="Calibri"/>
          <w:szCs w:val="28"/>
          <w:lang w:eastAsia="en-US"/>
        </w:rPr>
      </w:pPr>
      <w:r w:rsidRPr="00EB777A">
        <w:rPr>
          <w:rFonts w:eastAsia="Calibri"/>
          <w:szCs w:val="28"/>
          <w:lang w:eastAsia="en-US"/>
        </w:rPr>
        <w:t xml:space="preserve">в статье 2 Федерального закона </w:t>
      </w:r>
      <w:r>
        <w:rPr>
          <w:rFonts w:eastAsia="Calibri"/>
          <w:szCs w:val="28"/>
          <w:lang w:eastAsia="en-US"/>
        </w:rPr>
        <w:t>«</w:t>
      </w:r>
      <w:r w:rsidRPr="00EB777A">
        <w:rPr>
          <w:rFonts w:eastAsia="Calibri"/>
          <w:szCs w:val="28"/>
          <w:lang w:eastAsia="en-US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eastAsia="Calibri"/>
          <w:szCs w:val="28"/>
          <w:lang w:eastAsia="en-US"/>
        </w:rPr>
        <w:t>»</w:t>
      </w:r>
      <w:r w:rsidRPr="00EB777A">
        <w:rPr>
          <w:rFonts w:eastAsia="Calibri"/>
          <w:szCs w:val="28"/>
          <w:lang w:eastAsia="en-US"/>
        </w:rPr>
        <w:t>;</w:t>
      </w:r>
    </w:p>
    <w:p w:rsidR="00EB777A" w:rsidRPr="00EB777A" w:rsidRDefault="00EB777A" w:rsidP="00EB777A">
      <w:pPr>
        <w:autoSpaceDE w:val="0"/>
        <w:autoSpaceDN w:val="0"/>
        <w:adjustRightInd w:val="0"/>
        <w:ind w:firstLine="706"/>
        <w:rPr>
          <w:rFonts w:eastAsia="Calibri"/>
          <w:szCs w:val="28"/>
          <w:lang w:eastAsia="en-US"/>
        </w:rPr>
      </w:pPr>
      <w:proofErr w:type="gramStart"/>
      <w:r w:rsidRPr="00EB777A">
        <w:rPr>
          <w:rFonts w:eastAsia="Calibri"/>
          <w:szCs w:val="28"/>
          <w:lang w:eastAsia="en-US"/>
        </w:rPr>
        <w:t xml:space="preserve">в части 8 статьи 154 Федерального закона </w:t>
      </w:r>
      <w:r>
        <w:rPr>
          <w:rFonts w:eastAsia="Calibri"/>
          <w:szCs w:val="28"/>
          <w:lang w:eastAsia="en-US"/>
        </w:rPr>
        <w:t>«</w:t>
      </w:r>
      <w:r w:rsidRPr="00EB777A">
        <w:rPr>
          <w:rFonts w:eastAsia="Calibri"/>
          <w:szCs w:val="28"/>
          <w:lang w:eastAsia="en-US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eastAsia="Calibri"/>
          <w:szCs w:val="28"/>
          <w:lang w:eastAsia="en-US"/>
        </w:rPr>
        <w:t>«</w:t>
      </w:r>
      <w:r w:rsidRPr="00EB777A">
        <w:rPr>
          <w:rFonts w:eastAsia="Calibri"/>
          <w:szCs w:val="28"/>
          <w:lang w:eastAsia="en-US"/>
        </w:rPr>
        <w:t xml:space="preserve">О внесении изменений и дополнений в Федеральный закон </w:t>
      </w:r>
      <w:r>
        <w:rPr>
          <w:rFonts w:eastAsia="Calibri"/>
          <w:szCs w:val="28"/>
          <w:lang w:eastAsia="en-US"/>
        </w:rPr>
        <w:t>«</w:t>
      </w:r>
      <w:r w:rsidRPr="00EB777A">
        <w:rPr>
          <w:rFonts w:eastAsia="Calibri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eastAsia="Calibri"/>
          <w:szCs w:val="28"/>
          <w:lang w:eastAsia="en-US"/>
        </w:rPr>
        <w:t>»</w:t>
      </w:r>
      <w:r w:rsidRPr="00EB777A">
        <w:rPr>
          <w:rFonts w:eastAsia="Calibri"/>
          <w:szCs w:val="28"/>
          <w:lang w:eastAsia="en-US"/>
        </w:rPr>
        <w:t xml:space="preserve"> и </w:t>
      </w:r>
      <w:r>
        <w:rPr>
          <w:rFonts w:eastAsia="Calibri"/>
          <w:szCs w:val="28"/>
          <w:lang w:eastAsia="en-US"/>
        </w:rPr>
        <w:t>«</w:t>
      </w:r>
      <w:r w:rsidRPr="00EB777A">
        <w:rPr>
          <w:rFonts w:eastAsia="Calibri"/>
          <w:szCs w:val="28"/>
          <w:lang w:eastAsia="en-US"/>
        </w:rPr>
        <w:t>Об общих принципах организации местного самоуправления в</w:t>
      </w:r>
      <w:proofErr w:type="gramEnd"/>
      <w:r w:rsidRPr="00EB777A">
        <w:rPr>
          <w:rFonts w:eastAsia="Calibri"/>
          <w:szCs w:val="28"/>
          <w:lang w:eastAsia="en-US"/>
        </w:rPr>
        <w:t xml:space="preserve"> Российской Федерации</w:t>
      </w:r>
      <w:r>
        <w:rPr>
          <w:rFonts w:eastAsia="Calibri"/>
          <w:szCs w:val="28"/>
          <w:lang w:eastAsia="en-US"/>
        </w:rPr>
        <w:t>»</w:t>
      </w:r>
      <w:r w:rsidRPr="00EB777A">
        <w:rPr>
          <w:rFonts w:eastAsia="Calibri"/>
          <w:szCs w:val="28"/>
          <w:lang w:eastAsia="en-US"/>
        </w:rPr>
        <w:t>;</w:t>
      </w:r>
    </w:p>
    <w:p w:rsidR="00EB777A" w:rsidRPr="00EB777A" w:rsidRDefault="00EB777A" w:rsidP="00EB777A">
      <w:pPr>
        <w:autoSpaceDE w:val="0"/>
        <w:autoSpaceDN w:val="0"/>
        <w:adjustRightInd w:val="0"/>
        <w:ind w:firstLine="706"/>
        <w:rPr>
          <w:rFonts w:eastAsia="Calibri"/>
          <w:szCs w:val="28"/>
          <w:lang w:eastAsia="en-US"/>
        </w:rPr>
      </w:pPr>
      <w:r w:rsidRPr="00EB777A">
        <w:rPr>
          <w:rFonts w:eastAsia="Calibri"/>
          <w:szCs w:val="28"/>
          <w:lang w:eastAsia="en-US"/>
        </w:rPr>
        <w:lastRenderedPageBreak/>
        <w:t xml:space="preserve">в статье 1 Федерального закона </w:t>
      </w:r>
      <w:r>
        <w:rPr>
          <w:rFonts w:eastAsia="Calibri"/>
          <w:szCs w:val="28"/>
          <w:lang w:eastAsia="en-US"/>
        </w:rPr>
        <w:t>«</w:t>
      </w:r>
      <w:r w:rsidRPr="00EB777A">
        <w:rPr>
          <w:rFonts w:eastAsia="Calibri"/>
          <w:szCs w:val="28"/>
          <w:lang w:eastAsia="en-US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eastAsia="Calibri"/>
          <w:szCs w:val="28"/>
          <w:lang w:eastAsia="en-US"/>
        </w:rPr>
        <w:t>«</w:t>
      </w:r>
      <w:r w:rsidRPr="00EB777A">
        <w:rPr>
          <w:rFonts w:eastAsia="Calibri"/>
          <w:szCs w:val="28"/>
          <w:lang w:eastAsia="en-US"/>
        </w:rPr>
        <w:t>Маяк</w:t>
      </w:r>
      <w:r>
        <w:rPr>
          <w:rFonts w:eastAsia="Calibri"/>
          <w:szCs w:val="28"/>
          <w:lang w:eastAsia="en-US"/>
        </w:rPr>
        <w:t>»</w:t>
      </w:r>
      <w:r w:rsidRPr="00EB777A">
        <w:rPr>
          <w:rFonts w:eastAsia="Calibri"/>
          <w:szCs w:val="28"/>
          <w:lang w:eastAsia="en-US"/>
        </w:rPr>
        <w:t xml:space="preserve"> и сбросов радиоактивных отходов в реку </w:t>
      </w:r>
      <w:proofErr w:type="spellStart"/>
      <w:r w:rsidRPr="00EB777A">
        <w:rPr>
          <w:rFonts w:eastAsia="Calibri"/>
          <w:szCs w:val="28"/>
          <w:lang w:eastAsia="en-US"/>
        </w:rPr>
        <w:t>Теча</w:t>
      </w:r>
      <w:proofErr w:type="spellEnd"/>
      <w:r>
        <w:rPr>
          <w:rFonts w:eastAsia="Calibri"/>
          <w:szCs w:val="28"/>
          <w:lang w:eastAsia="en-US"/>
        </w:rPr>
        <w:t>»</w:t>
      </w:r>
      <w:r w:rsidRPr="00EB777A">
        <w:rPr>
          <w:rFonts w:eastAsia="Calibri"/>
          <w:szCs w:val="28"/>
          <w:lang w:eastAsia="en-US"/>
        </w:rPr>
        <w:t>;</w:t>
      </w:r>
    </w:p>
    <w:p w:rsidR="00EB777A" w:rsidRPr="00EB777A" w:rsidRDefault="00EB777A" w:rsidP="00EB777A">
      <w:pPr>
        <w:autoSpaceDE w:val="0"/>
        <w:autoSpaceDN w:val="0"/>
        <w:adjustRightInd w:val="0"/>
        <w:ind w:firstLine="706"/>
        <w:rPr>
          <w:rFonts w:eastAsia="Calibri"/>
          <w:szCs w:val="28"/>
          <w:lang w:eastAsia="en-US"/>
        </w:rPr>
      </w:pPr>
      <w:r w:rsidRPr="00EB777A">
        <w:rPr>
          <w:rFonts w:eastAsia="Calibri"/>
          <w:szCs w:val="28"/>
          <w:lang w:eastAsia="en-US"/>
        </w:rPr>
        <w:t xml:space="preserve">в пункте 1 и абзаце четвертом пункта 2 постановления Верховного Совета Российской Федерации от 27 декабря 1991 г. </w:t>
      </w:r>
      <w:r>
        <w:rPr>
          <w:rFonts w:eastAsia="Calibri"/>
          <w:szCs w:val="28"/>
          <w:lang w:eastAsia="en-US"/>
        </w:rPr>
        <w:t>№</w:t>
      </w:r>
      <w:r w:rsidRPr="00EB777A">
        <w:rPr>
          <w:rFonts w:eastAsia="Calibri"/>
          <w:szCs w:val="28"/>
          <w:lang w:eastAsia="en-US"/>
        </w:rPr>
        <w:t xml:space="preserve"> 2123-1 </w:t>
      </w:r>
      <w:r>
        <w:rPr>
          <w:rFonts w:eastAsia="Calibri"/>
          <w:szCs w:val="28"/>
          <w:lang w:eastAsia="en-US"/>
        </w:rPr>
        <w:t>«</w:t>
      </w:r>
      <w:r w:rsidRPr="00EB777A">
        <w:rPr>
          <w:rFonts w:eastAsia="Calibri"/>
          <w:szCs w:val="28"/>
          <w:lang w:eastAsia="en-US"/>
        </w:rPr>
        <w:t xml:space="preserve">О распространении действия Закона РСФСР </w:t>
      </w:r>
      <w:r>
        <w:rPr>
          <w:rFonts w:eastAsia="Calibri"/>
          <w:szCs w:val="28"/>
          <w:lang w:eastAsia="en-US"/>
        </w:rPr>
        <w:t>«</w:t>
      </w:r>
      <w:r w:rsidRPr="00EB777A">
        <w:rPr>
          <w:rFonts w:eastAsia="Calibri"/>
          <w:szCs w:val="28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eastAsia="Calibri"/>
          <w:szCs w:val="28"/>
          <w:lang w:eastAsia="en-US"/>
        </w:rPr>
        <w:t>»</w:t>
      </w:r>
      <w:r w:rsidRPr="00EB777A">
        <w:rPr>
          <w:rFonts w:eastAsia="Calibri"/>
          <w:szCs w:val="28"/>
          <w:lang w:eastAsia="en-US"/>
        </w:rPr>
        <w:t xml:space="preserve"> на граждан из подразделений особого риска</w:t>
      </w:r>
      <w:r>
        <w:rPr>
          <w:rFonts w:eastAsia="Calibri"/>
          <w:szCs w:val="28"/>
          <w:lang w:eastAsia="en-US"/>
        </w:rPr>
        <w:t>»</w:t>
      </w:r>
      <w:r w:rsidRPr="00EB777A">
        <w:rPr>
          <w:rFonts w:eastAsia="Calibri"/>
          <w:szCs w:val="28"/>
          <w:lang w:eastAsia="en-US"/>
        </w:rPr>
        <w:t>;</w:t>
      </w:r>
    </w:p>
    <w:p w:rsidR="00EB777A" w:rsidRDefault="00EB777A" w:rsidP="00EB777A">
      <w:pPr>
        <w:autoSpaceDE w:val="0"/>
        <w:autoSpaceDN w:val="0"/>
        <w:adjustRightInd w:val="0"/>
        <w:ind w:firstLine="706"/>
        <w:rPr>
          <w:rFonts w:eastAsia="Calibri"/>
          <w:szCs w:val="28"/>
          <w:lang w:eastAsia="en-US"/>
        </w:rPr>
      </w:pPr>
      <w:r w:rsidRPr="00EB777A">
        <w:rPr>
          <w:rFonts w:eastAsia="Calibri"/>
          <w:szCs w:val="28"/>
          <w:lang w:eastAsia="en-US"/>
        </w:rPr>
        <w:t xml:space="preserve">в Указе Президента Российской Федерации от 5 мая 1992 г. </w:t>
      </w:r>
      <w:r>
        <w:rPr>
          <w:rFonts w:eastAsia="Calibri"/>
          <w:szCs w:val="28"/>
          <w:lang w:eastAsia="en-US"/>
        </w:rPr>
        <w:t>№</w:t>
      </w:r>
      <w:r w:rsidRPr="00EB777A">
        <w:rPr>
          <w:rFonts w:eastAsia="Calibri"/>
          <w:szCs w:val="28"/>
          <w:lang w:eastAsia="en-US"/>
        </w:rPr>
        <w:t xml:space="preserve"> 431 </w:t>
      </w:r>
      <w:r>
        <w:rPr>
          <w:rFonts w:eastAsia="Calibri"/>
          <w:szCs w:val="28"/>
          <w:lang w:eastAsia="en-US"/>
        </w:rPr>
        <w:t>«</w:t>
      </w:r>
      <w:r w:rsidRPr="00EB777A">
        <w:rPr>
          <w:rFonts w:eastAsia="Calibri"/>
          <w:szCs w:val="28"/>
          <w:lang w:eastAsia="en-US"/>
        </w:rPr>
        <w:t>О мерах по социальной поддержке многодетных семей</w:t>
      </w:r>
      <w:r>
        <w:rPr>
          <w:rFonts w:eastAsia="Calibri"/>
          <w:szCs w:val="28"/>
          <w:lang w:eastAsia="en-US"/>
        </w:rPr>
        <w:t>»</w:t>
      </w:r>
      <w:r w:rsidRPr="00EB777A">
        <w:rPr>
          <w:rFonts w:eastAsia="Calibri"/>
          <w:szCs w:val="28"/>
          <w:lang w:eastAsia="en-US"/>
        </w:rPr>
        <w:t>.</w:t>
      </w:r>
    </w:p>
    <w:p w:rsidR="00EB777A" w:rsidRDefault="00A71999" w:rsidP="00EB777A">
      <w:pPr>
        <w:autoSpaceDE w:val="0"/>
        <w:autoSpaceDN w:val="0"/>
        <w:adjustRightInd w:val="0"/>
        <w:ind w:firstLine="706"/>
        <w:rPr>
          <w:rFonts w:eastAsiaTheme="minorHAnsi"/>
          <w:szCs w:val="28"/>
          <w:lang w:eastAsia="en-US"/>
        </w:rPr>
      </w:pPr>
      <w:r w:rsidRPr="00A71999">
        <w:rPr>
          <w:rFonts w:eastAsiaTheme="minorHAnsi"/>
          <w:szCs w:val="28"/>
          <w:lang w:eastAsia="en-US"/>
        </w:rPr>
        <w:t>Настоящее постановление вступает в силу по истечении 10 дней со дня официального опубликования.</w:t>
      </w:r>
      <w:r>
        <w:rPr>
          <w:rFonts w:eastAsiaTheme="minorHAnsi"/>
          <w:szCs w:val="28"/>
          <w:lang w:eastAsia="en-US"/>
        </w:rPr>
        <w:t xml:space="preserve"> </w:t>
      </w:r>
    </w:p>
    <w:p w:rsidR="00A71999" w:rsidRPr="00A71999" w:rsidRDefault="00A71999" w:rsidP="00A71999">
      <w:pPr>
        <w:tabs>
          <w:tab w:val="left" w:pos="284"/>
        </w:tabs>
        <w:ind w:firstLine="706"/>
        <w:contextualSpacing/>
        <w:rPr>
          <w:szCs w:val="28"/>
          <w:lang w:eastAsia="en-US"/>
        </w:rPr>
      </w:pPr>
      <w:r w:rsidRPr="00A71999">
        <w:rPr>
          <w:szCs w:val="28"/>
          <w:lang w:eastAsia="en-US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AC0DB8" w:rsidRPr="00DE38E9" w:rsidRDefault="00AC0DB8" w:rsidP="00AC0DB8">
      <w:pPr>
        <w:tabs>
          <w:tab w:val="left" w:pos="0"/>
        </w:tabs>
        <w:ind w:firstLine="709"/>
        <w:rPr>
          <w:rFonts w:eastAsia="Calibri"/>
          <w:b/>
          <w:szCs w:val="28"/>
        </w:rPr>
      </w:pPr>
    </w:p>
    <w:p w:rsidR="00AC0DB8" w:rsidRPr="00466A80" w:rsidRDefault="00AC0DB8" w:rsidP="00AC0DB8">
      <w:pPr>
        <w:rPr>
          <w:rFonts w:eastAsia="Calibri"/>
          <w:szCs w:val="28"/>
        </w:rPr>
      </w:pPr>
    </w:p>
    <w:p w:rsidR="00AC0DB8" w:rsidRDefault="00AC0DB8" w:rsidP="00AC0DB8">
      <w:pPr>
        <w:ind w:firstLine="0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AC0DB8" w:rsidRDefault="00AC0DB8" w:rsidP="00AC0DB8">
      <w:pPr>
        <w:ind w:firstLine="0"/>
        <w:rPr>
          <w:szCs w:val="28"/>
        </w:rPr>
      </w:pPr>
      <w:r>
        <w:rPr>
          <w:szCs w:val="28"/>
        </w:rPr>
        <w:t xml:space="preserve">по социальной защите населения </w:t>
      </w:r>
    </w:p>
    <w:p w:rsidR="00AC0DB8" w:rsidRPr="00674038" w:rsidRDefault="00AC0DB8" w:rsidP="00AC0DB8">
      <w:pPr>
        <w:ind w:firstLine="0"/>
      </w:pPr>
      <w:r>
        <w:rPr>
          <w:szCs w:val="28"/>
        </w:rPr>
        <w:t>Ленинградской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 Толмачева</w:t>
      </w:r>
    </w:p>
    <w:p w:rsidR="00AC0DB8" w:rsidRDefault="00AC0DB8" w:rsidP="00A90EF2">
      <w:pPr>
        <w:autoSpaceDE w:val="0"/>
        <w:autoSpaceDN w:val="0"/>
        <w:adjustRightInd w:val="0"/>
        <w:ind w:firstLine="539"/>
        <w:sectPr w:rsidR="00AC0DB8" w:rsidSect="00E144AF"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DA5880" w:rsidRPr="00466A80" w:rsidRDefault="00DA5880" w:rsidP="00DA5880">
      <w:pPr>
        <w:tabs>
          <w:tab w:val="left" w:pos="1134"/>
        </w:tabs>
        <w:jc w:val="center"/>
        <w:rPr>
          <w:b/>
          <w:szCs w:val="28"/>
        </w:rPr>
      </w:pPr>
      <w:r w:rsidRPr="00466A80">
        <w:rPr>
          <w:b/>
          <w:szCs w:val="28"/>
        </w:rPr>
        <w:lastRenderedPageBreak/>
        <w:t>Технико-экономическое обоснование</w:t>
      </w:r>
    </w:p>
    <w:p w:rsidR="00DA5880" w:rsidRPr="00466A80" w:rsidRDefault="00DA5880" w:rsidP="00DA5880">
      <w:pPr>
        <w:tabs>
          <w:tab w:val="left" w:pos="0"/>
          <w:tab w:val="left" w:pos="1134"/>
        </w:tabs>
        <w:jc w:val="center"/>
        <w:rPr>
          <w:b/>
          <w:szCs w:val="28"/>
        </w:rPr>
      </w:pPr>
      <w:r w:rsidRPr="00466A80">
        <w:rPr>
          <w:b/>
          <w:szCs w:val="28"/>
        </w:rPr>
        <w:t xml:space="preserve">к проекту постановления Правительства Ленинградской области </w:t>
      </w:r>
    </w:p>
    <w:p w:rsidR="00DA5880" w:rsidRPr="00466A80" w:rsidRDefault="00DA5880" w:rsidP="00DA5880">
      <w:pPr>
        <w:tabs>
          <w:tab w:val="left" w:pos="0"/>
        </w:tabs>
        <w:jc w:val="center"/>
        <w:rPr>
          <w:b/>
          <w:szCs w:val="28"/>
        </w:rPr>
      </w:pPr>
      <w:proofErr w:type="gramStart"/>
      <w:r w:rsidRPr="00466A80">
        <w:rPr>
          <w:b/>
          <w:szCs w:val="28"/>
        </w:rPr>
        <w:t xml:space="preserve">«О предоставлении социальной поддержки гражданам, </w:t>
      </w:r>
      <w:r>
        <w:rPr>
          <w:b/>
          <w:szCs w:val="28"/>
        </w:rPr>
        <w:t>имеющим место жительства или место пребывания</w:t>
      </w:r>
      <w:r w:rsidRPr="00466A80">
        <w:rPr>
          <w:b/>
          <w:szCs w:val="28"/>
        </w:rPr>
        <w:t xml:space="preserve"> на территории Ленинградской области, при подключении (технологическом присоединении) объектов, указанных в абзацах 4 и 5 пункта 17 Правил технологического присоединения </w:t>
      </w:r>
      <w:proofErr w:type="spellStart"/>
      <w:r w:rsidRPr="00466A80">
        <w:rPr>
          <w:b/>
          <w:szCs w:val="28"/>
        </w:rPr>
        <w:t>энергопринимающих</w:t>
      </w:r>
      <w:proofErr w:type="spellEnd"/>
      <w:r w:rsidRPr="00466A80">
        <w:rPr>
          <w:b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</w:t>
      </w:r>
      <w:proofErr w:type="gramEnd"/>
      <w:r w:rsidRPr="00466A80">
        <w:rPr>
          <w:b/>
          <w:szCs w:val="28"/>
        </w:rPr>
        <w:t xml:space="preserve"> </w:t>
      </w:r>
      <w:proofErr w:type="gramStart"/>
      <w:r w:rsidRPr="00466A80">
        <w:rPr>
          <w:b/>
          <w:szCs w:val="28"/>
        </w:rPr>
        <w:t xml:space="preserve">от 27.12.2004 № 861, и отнесенных к третьей категории надежности (по одному источнику электроснабжения), присоединяемых к объектам электросетевого хозяйства сетевой организации на уровне напряжения 0,4 </w:t>
      </w:r>
      <w:proofErr w:type="spellStart"/>
      <w:r w:rsidRPr="00466A80">
        <w:rPr>
          <w:b/>
          <w:szCs w:val="28"/>
        </w:rPr>
        <w:t>кВ</w:t>
      </w:r>
      <w:proofErr w:type="spellEnd"/>
      <w:r w:rsidRPr="00466A80">
        <w:rPr>
          <w:b/>
          <w:szCs w:val="28"/>
        </w:rPr>
        <w:t xml:space="preserve"> и ниже, при условии, что расстояние от границ участка заявителя до ближайшего объекта электрической сети необходимого заявителю класса напряжения сетевой организации, в которую подана заявка, составляет не более 300 метров в городах и поселках городского</w:t>
      </w:r>
      <w:proofErr w:type="gramEnd"/>
      <w:r w:rsidRPr="00466A80">
        <w:rPr>
          <w:b/>
          <w:szCs w:val="28"/>
        </w:rPr>
        <w:t xml:space="preserve"> типа и не более 500 метров в сельской местности» (далее – Проект постановления) </w:t>
      </w:r>
    </w:p>
    <w:p w:rsidR="00DA5880" w:rsidRPr="00466A80" w:rsidRDefault="00DA5880" w:rsidP="00DA5880">
      <w:pPr>
        <w:tabs>
          <w:tab w:val="left" w:pos="1134"/>
        </w:tabs>
        <w:rPr>
          <w:szCs w:val="28"/>
        </w:rPr>
      </w:pPr>
    </w:p>
    <w:p w:rsidR="00DA5880" w:rsidRPr="00466A80" w:rsidRDefault="00DA5880" w:rsidP="00DA5880">
      <w:pPr>
        <w:tabs>
          <w:tab w:val="left" w:pos="0"/>
        </w:tabs>
        <w:ind w:firstLine="709"/>
        <w:rPr>
          <w:bCs/>
          <w:szCs w:val="28"/>
        </w:rPr>
      </w:pPr>
      <w:r w:rsidRPr="00466A80">
        <w:rPr>
          <w:rFonts w:eastAsia="Calibri"/>
          <w:szCs w:val="28"/>
        </w:rPr>
        <w:t xml:space="preserve">Принятие Проекта постановления потребует дополнительных </w:t>
      </w:r>
      <w:r w:rsidRPr="00466A80">
        <w:rPr>
          <w:bCs/>
          <w:szCs w:val="28"/>
        </w:rPr>
        <w:t>затрат областного бюджета Ленинградской области.</w:t>
      </w:r>
    </w:p>
    <w:p w:rsidR="00DA5880" w:rsidRPr="00466A80" w:rsidRDefault="00DA5880" w:rsidP="00DA5880">
      <w:pPr>
        <w:tabs>
          <w:tab w:val="left" w:pos="0"/>
        </w:tabs>
        <w:ind w:firstLine="709"/>
        <w:rPr>
          <w:szCs w:val="28"/>
        </w:rPr>
      </w:pPr>
      <w:r w:rsidRPr="00466A80">
        <w:rPr>
          <w:rFonts w:eastAsia="Calibri"/>
          <w:szCs w:val="28"/>
        </w:rPr>
        <w:t xml:space="preserve"> </w:t>
      </w:r>
      <w:proofErr w:type="gramStart"/>
      <w:r w:rsidRPr="00466A80">
        <w:rPr>
          <w:rFonts w:eastAsia="Calibri"/>
          <w:szCs w:val="28"/>
        </w:rPr>
        <w:t xml:space="preserve">В настоящее время оценить точный размер дополнительного финансирования на предоставление мер социальной поддержки на будущий период </w:t>
      </w:r>
      <w:r w:rsidR="009362C3">
        <w:rPr>
          <w:rFonts w:eastAsia="Calibri"/>
          <w:szCs w:val="28"/>
        </w:rPr>
        <w:br/>
      </w:r>
      <w:r w:rsidRPr="00466A80">
        <w:rPr>
          <w:rFonts w:eastAsia="Calibri"/>
          <w:szCs w:val="28"/>
        </w:rPr>
        <w:t xml:space="preserve">не представляется возможным, поскольку комитет по тарифам и ценовой политике Ленинградской области (далее – </w:t>
      </w:r>
      <w:proofErr w:type="spellStart"/>
      <w:r w:rsidRPr="00466A80">
        <w:rPr>
          <w:rFonts w:eastAsia="Calibri"/>
          <w:szCs w:val="28"/>
        </w:rPr>
        <w:t>ЛенРТК</w:t>
      </w:r>
      <w:proofErr w:type="spellEnd"/>
      <w:r w:rsidRPr="00466A80">
        <w:rPr>
          <w:rFonts w:eastAsia="Calibri"/>
          <w:szCs w:val="28"/>
        </w:rPr>
        <w:t xml:space="preserve">), как орган тарифного регулирования, </w:t>
      </w:r>
      <w:r w:rsidR="009362C3">
        <w:rPr>
          <w:rFonts w:eastAsia="Calibri"/>
          <w:szCs w:val="28"/>
        </w:rPr>
        <w:br/>
      </w:r>
      <w:r w:rsidRPr="00466A80">
        <w:rPr>
          <w:rFonts w:eastAsia="Calibri"/>
          <w:szCs w:val="28"/>
        </w:rPr>
        <w:t xml:space="preserve">не располагает сведениями о количестве заявителей, планируемых к подключению </w:t>
      </w:r>
      <w:r w:rsidR="009362C3">
        <w:rPr>
          <w:rFonts w:eastAsia="Calibri"/>
          <w:szCs w:val="28"/>
        </w:rPr>
        <w:br/>
      </w:r>
      <w:r w:rsidRPr="00466A80">
        <w:rPr>
          <w:rFonts w:eastAsia="Calibri"/>
          <w:szCs w:val="28"/>
        </w:rPr>
        <w:t>к электрическим сетям территориальных сетевых организаций, предусмотренному абзацем 7 пункта 87  Основ ценообразования №1178.</w:t>
      </w:r>
      <w:proofErr w:type="gramEnd"/>
      <w:r w:rsidRPr="00466A80">
        <w:rPr>
          <w:rFonts w:eastAsia="Calibri"/>
          <w:szCs w:val="28"/>
        </w:rPr>
        <w:t xml:space="preserve"> Выпадающие доходы территориальных сетевых организаций учитываются по факту предыдущих периодов регулирования.</w:t>
      </w:r>
    </w:p>
    <w:p w:rsidR="00DA5880" w:rsidRPr="00466A80" w:rsidRDefault="00DA5880" w:rsidP="00DA5880">
      <w:pPr>
        <w:tabs>
          <w:tab w:val="left" w:pos="0"/>
        </w:tabs>
        <w:ind w:firstLine="709"/>
        <w:rPr>
          <w:szCs w:val="28"/>
        </w:rPr>
      </w:pPr>
      <w:r w:rsidRPr="00466A80">
        <w:rPr>
          <w:szCs w:val="28"/>
        </w:rPr>
        <w:t xml:space="preserve">Письмом комитета по ТЭК ЛО от 21.10.2022 №3-5430/2022 в адрес </w:t>
      </w:r>
      <w:proofErr w:type="spellStart"/>
      <w:r w:rsidRPr="00466A80">
        <w:rPr>
          <w:szCs w:val="28"/>
        </w:rPr>
        <w:t>ЛенРТК</w:t>
      </w:r>
      <w:proofErr w:type="spellEnd"/>
      <w:r w:rsidRPr="00466A80">
        <w:rPr>
          <w:szCs w:val="28"/>
        </w:rPr>
        <w:t xml:space="preserve"> были представлены сведения от территориальных сетевых организаций </w:t>
      </w:r>
      <w:r w:rsidR="009362C3">
        <w:rPr>
          <w:szCs w:val="28"/>
        </w:rPr>
        <w:br/>
      </w:r>
      <w:r w:rsidRPr="00466A80">
        <w:rPr>
          <w:szCs w:val="28"/>
        </w:rPr>
        <w:t xml:space="preserve">о количестве заключенных договоров по льготной ставке за технологическое присоединение за 2021 год: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835"/>
        <w:gridCol w:w="5245"/>
      </w:tblGrid>
      <w:tr w:rsidR="00DA5880" w:rsidRPr="00466A80" w:rsidTr="003956F8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80" w:rsidRPr="00466A80" w:rsidRDefault="00DA5880" w:rsidP="003956F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66A80">
              <w:rPr>
                <w:b/>
                <w:bCs/>
                <w:color w:val="000000"/>
                <w:szCs w:val="28"/>
              </w:rPr>
              <w:t>Организация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80" w:rsidRPr="00466A80" w:rsidRDefault="00DA5880" w:rsidP="003956F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66A80">
              <w:rPr>
                <w:b/>
                <w:bCs/>
                <w:color w:val="000000"/>
                <w:szCs w:val="28"/>
              </w:rPr>
              <w:t xml:space="preserve">Количество подключений, </w:t>
            </w:r>
            <w:proofErr w:type="spellStart"/>
            <w:proofErr w:type="gramStart"/>
            <w:r w:rsidRPr="00466A80">
              <w:rPr>
                <w:b/>
                <w:bCs/>
                <w:color w:val="000000"/>
                <w:szCs w:val="28"/>
              </w:rPr>
              <w:t>шт</w:t>
            </w:r>
            <w:proofErr w:type="spellEnd"/>
            <w:proofErr w:type="gramEnd"/>
          </w:p>
        </w:tc>
      </w:tr>
      <w:tr w:rsidR="00DA5880" w:rsidRPr="00466A80" w:rsidTr="003956F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ПАО "</w:t>
            </w:r>
            <w:proofErr w:type="spellStart"/>
            <w:r w:rsidRPr="00466A80">
              <w:rPr>
                <w:color w:val="000000"/>
                <w:szCs w:val="28"/>
              </w:rPr>
              <w:t>Россети</w:t>
            </w:r>
            <w:proofErr w:type="spellEnd"/>
            <w:r w:rsidRPr="00466A80">
              <w:rPr>
                <w:color w:val="000000"/>
                <w:szCs w:val="28"/>
              </w:rPr>
              <w:t xml:space="preserve"> Ленэнерго"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23 109</w:t>
            </w:r>
          </w:p>
        </w:tc>
      </w:tr>
      <w:tr w:rsidR="00DA5880" w:rsidRPr="00466A80" w:rsidTr="003956F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АО "ЛОЭСК"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4 060</w:t>
            </w:r>
          </w:p>
        </w:tc>
      </w:tr>
      <w:tr w:rsidR="00DA5880" w:rsidRPr="00466A80" w:rsidTr="003956F8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АО "Коммунарские электрические сети"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40</w:t>
            </w:r>
          </w:p>
        </w:tc>
      </w:tr>
      <w:tr w:rsidR="00DA5880" w:rsidRPr="00466A80" w:rsidTr="003956F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ООО "</w:t>
            </w:r>
            <w:proofErr w:type="spellStart"/>
            <w:r w:rsidRPr="00466A80">
              <w:rPr>
                <w:color w:val="000000"/>
                <w:szCs w:val="28"/>
              </w:rPr>
              <w:t>Линк</w:t>
            </w:r>
            <w:proofErr w:type="spellEnd"/>
            <w:r w:rsidRPr="00466A80">
              <w:rPr>
                <w:color w:val="000000"/>
                <w:szCs w:val="28"/>
              </w:rPr>
              <w:t xml:space="preserve"> </w:t>
            </w:r>
            <w:proofErr w:type="spellStart"/>
            <w:r w:rsidRPr="00466A80">
              <w:rPr>
                <w:color w:val="000000"/>
                <w:szCs w:val="28"/>
              </w:rPr>
              <w:t>электро</w:t>
            </w:r>
            <w:proofErr w:type="spellEnd"/>
            <w:r w:rsidRPr="00466A80">
              <w:rPr>
                <w:color w:val="000000"/>
                <w:szCs w:val="28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20</w:t>
            </w:r>
          </w:p>
        </w:tc>
      </w:tr>
      <w:tr w:rsidR="00DA5880" w:rsidRPr="00466A80" w:rsidTr="003956F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МП "ВПЭС"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489</w:t>
            </w:r>
          </w:p>
        </w:tc>
      </w:tr>
      <w:tr w:rsidR="00DA5880" w:rsidRPr="00466A80" w:rsidTr="003956F8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ФГУП "НИТИ им. А.П. Александрова"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0</w:t>
            </w:r>
          </w:p>
        </w:tc>
      </w:tr>
      <w:tr w:rsidR="00DA5880" w:rsidRPr="00466A80" w:rsidTr="003956F8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lastRenderedPageBreak/>
              <w:t xml:space="preserve">ООО "Сетевое предприятие </w:t>
            </w:r>
            <w:proofErr w:type="spellStart"/>
            <w:r w:rsidRPr="00466A80">
              <w:rPr>
                <w:color w:val="000000"/>
                <w:szCs w:val="28"/>
              </w:rPr>
              <w:t>Росэнерго</w:t>
            </w:r>
            <w:proofErr w:type="spellEnd"/>
            <w:r w:rsidRPr="00466A80">
              <w:rPr>
                <w:color w:val="000000"/>
                <w:szCs w:val="28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3</w:t>
            </w:r>
          </w:p>
        </w:tc>
      </w:tr>
      <w:tr w:rsidR="00DA5880" w:rsidRPr="00466A80" w:rsidTr="003956F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АО "СЗИПК"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0</w:t>
            </w:r>
          </w:p>
        </w:tc>
      </w:tr>
      <w:tr w:rsidR="00DA5880" w:rsidRPr="00466A80" w:rsidTr="003956F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ООО "СЗЭСК"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2</w:t>
            </w:r>
          </w:p>
        </w:tc>
      </w:tr>
      <w:tr w:rsidR="00DA5880" w:rsidRPr="00466A80" w:rsidTr="003956F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Итого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80" w:rsidRPr="00466A80" w:rsidRDefault="00DA5880" w:rsidP="003956F8">
            <w:pPr>
              <w:jc w:val="center"/>
              <w:rPr>
                <w:color w:val="000000"/>
                <w:szCs w:val="28"/>
              </w:rPr>
            </w:pPr>
            <w:r w:rsidRPr="00466A80">
              <w:rPr>
                <w:color w:val="000000"/>
                <w:szCs w:val="28"/>
              </w:rPr>
              <w:t>27 723</w:t>
            </w:r>
          </w:p>
        </w:tc>
      </w:tr>
    </w:tbl>
    <w:p w:rsidR="00DA5880" w:rsidRDefault="00DA5880" w:rsidP="00DA5880">
      <w:pPr>
        <w:tabs>
          <w:tab w:val="left" w:pos="0"/>
        </w:tabs>
        <w:ind w:firstLine="709"/>
        <w:rPr>
          <w:szCs w:val="28"/>
        </w:rPr>
      </w:pPr>
    </w:p>
    <w:p w:rsidR="00DA5880" w:rsidRPr="00466A80" w:rsidRDefault="00DA5880" w:rsidP="00DA588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Представленные сведения не содержат точной информации о количестве подключений, заявителями по которым являются граждане, </w:t>
      </w:r>
      <w:r w:rsidR="004135F2">
        <w:rPr>
          <w:szCs w:val="28"/>
        </w:rPr>
        <w:t>имеющие место жительства или место пребывания</w:t>
      </w:r>
      <w:r>
        <w:rPr>
          <w:szCs w:val="28"/>
        </w:rPr>
        <w:t xml:space="preserve"> на территории Ленинградско</w:t>
      </w:r>
      <w:r w:rsidR="004135F2">
        <w:rPr>
          <w:szCs w:val="28"/>
        </w:rPr>
        <w:t>й области не менее одного года, а также о количестве подключений, заявителями по которым являются граждане льготных категорий.</w:t>
      </w:r>
    </w:p>
    <w:p w:rsidR="00DA5880" w:rsidRDefault="00DA5880" w:rsidP="00DA5880">
      <w:pPr>
        <w:tabs>
          <w:tab w:val="left" w:pos="0"/>
        </w:tabs>
        <w:ind w:firstLine="709"/>
        <w:rPr>
          <w:szCs w:val="28"/>
        </w:rPr>
      </w:pPr>
      <w:proofErr w:type="gramStart"/>
      <w:r w:rsidRPr="00466A80">
        <w:rPr>
          <w:szCs w:val="28"/>
        </w:rPr>
        <w:t>Исходя из представленных сведений за 2021 год, предоставлени</w:t>
      </w:r>
      <w:r w:rsidR="004135F2">
        <w:rPr>
          <w:szCs w:val="28"/>
        </w:rPr>
        <w:t>е</w:t>
      </w:r>
      <w:r w:rsidRPr="00466A80">
        <w:rPr>
          <w:szCs w:val="28"/>
        </w:rPr>
        <w:t xml:space="preserve"> единовременной</w:t>
      </w:r>
      <w:r>
        <w:rPr>
          <w:szCs w:val="28"/>
        </w:rPr>
        <w:t xml:space="preserve"> денежной компенсации всем заявителям в размере 50 % </w:t>
      </w:r>
      <w:r w:rsidR="004135F2">
        <w:rPr>
          <w:szCs w:val="28"/>
        </w:rPr>
        <w:br/>
      </w:r>
      <w:r>
        <w:rPr>
          <w:szCs w:val="28"/>
        </w:rPr>
        <w:t xml:space="preserve">от понесенных </w:t>
      </w:r>
      <w:r w:rsidRPr="00466A80">
        <w:rPr>
          <w:szCs w:val="28"/>
        </w:rPr>
        <w:t xml:space="preserve">фактических затрат, связанных с подключением (технологическим присоединением) в пределах размера платы за подключение (технологическое присоединение), рассчитанного исходя из льготной ставки в размере 8700 рублей </w:t>
      </w:r>
      <w:r w:rsidR="004135F2">
        <w:rPr>
          <w:szCs w:val="28"/>
        </w:rPr>
        <w:br/>
      </w:r>
      <w:r w:rsidRPr="00466A80">
        <w:rPr>
          <w:szCs w:val="28"/>
        </w:rPr>
        <w:t>с НДС за 1 кВт запрашиваемой максимальной мощности</w:t>
      </w:r>
      <w:r w:rsidR="004135F2">
        <w:rPr>
          <w:szCs w:val="28"/>
        </w:rPr>
        <w:t xml:space="preserve"> </w:t>
      </w:r>
      <w:r w:rsidR="009362C3">
        <w:rPr>
          <w:szCs w:val="28"/>
        </w:rPr>
        <w:t>(</w:t>
      </w:r>
      <w:r w:rsidR="004135F2">
        <w:rPr>
          <w:szCs w:val="28"/>
        </w:rPr>
        <w:t>15 кВт</w:t>
      </w:r>
      <w:r w:rsidR="009362C3">
        <w:rPr>
          <w:szCs w:val="28"/>
        </w:rPr>
        <w:t>)</w:t>
      </w:r>
      <w:r w:rsidRPr="00466A80">
        <w:rPr>
          <w:szCs w:val="28"/>
        </w:rPr>
        <w:t xml:space="preserve">, </w:t>
      </w:r>
      <w:r w:rsidR="004135F2" w:rsidRPr="004135F2">
        <w:rPr>
          <w:szCs w:val="28"/>
        </w:rPr>
        <w:t>повлечет дополнительное финансирование из средств областного бюджета Ленинградской</w:t>
      </w:r>
      <w:proofErr w:type="gramEnd"/>
      <w:r w:rsidR="004135F2" w:rsidRPr="004135F2">
        <w:rPr>
          <w:szCs w:val="28"/>
        </w:rPr>
        <w:t xml:space="preserve"> </w:t>
      </w:r>
      <w:r w:rsidR="004135F2">
        <w:rPr>
          <w:szCs w:val="28"/>
        </w:rPr>
        <w:br/>
      </w:r>
      <w:r w:rsidR="004135F2" w:rsidRPr="004135F2">
        <w:rPr>
          <w:szCs w:val="28"/>
        </w:rPr>
        <w:t xml:space="preserve">в размере </w:t>
      </w:r>
      <w:r w:rsidR="004135F2">
        <w:rPr>
          <w:b/>
          <w:szCs w:val="28"/>
        </w:rPr>
        <w:t>1 808 925 750 руб</w:t>
      </w:r>
      <w:r w:rsidR="004135F2" w:rsidRPr="004135F2">
        <w:rPr>
          <w:szCs w:val="28"/>
        </w:rPr>
        <w:t>.</w:t>
      </w:r>
    </w:p>
    <w:p w:rsidR="00AA0E19" w:rsidRDefault="00AA0E19" w:rsidP="00AA0E19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Полученные сведения о количестве подключений за 2021 год  являются ориентировочными. В числе вышеуказанных заявителей количество граждан, </w:t>
      </w:r>
      <w:r w:rsidR="00895E7C">
        <w:rPr>
          <w:szCs w:val="28"/>
        </w:rPr>
        <w:t>имеющих место жительства или место пребывания</w:t>
      </w:r>
      <w:r>
        <w:rPr>
          <w:szCs w:val="28"/>
        </w:rPr>
        <w:t xml:space="preserve"> на территории Ленинградской области не менее одного года, согласно экспертной оценке составляет не более 50 % от всех заявителей.  </w:t>
      </w:r>
    </w:p>
    <w:p w:rsidR="00AA0E19" w:rsidRDefault="00AA0E19" w:rsidP="00AA0E19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Кроме того, в 2023 году ожидается снижение количества заявок на льготное технологическое присоединение к электрическим сетям ввиду увеличения общей стоимости подключения с 550 руб. до 8700 руб. за 1 кВт подключаемой мощности.</w:t>
      </w:r>
    </w:p>
    <w:p w:rsidR="00AA0E19" w:rsidRPr="00996A38" w:rsidRDefault="00AA0E19" w:rsidP="00AA0E19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Дан</w:t>
      </w:r>
      <w:r w:rsidR="009D79AE">
        <w:rPr>
          <w:szCs w:val="28"/>
        </w:rPr>
        <w:t>ный фактор по экспертной оценке</w:t>
      </w:r>
      <w:r>
        <w:rPr>
          <w:szCs w:val="28"/>
        </w:rPr>
        <w:t xml:space="preserve"> должен привести к дополнительному снижению количества заявок около 50 %. </w:t>
      </w:r>
    </w:p>
    <w:p w:rsidR="00AA0E19" w:rsidRPr="00996A38" w:rsidRDefault="00AA0E19" w:rsidP="00AA0E19">
      <w:pPr>
        <w:tabs>
          <w:tab w:val="left" w:pos="0"/>
        </w:tabs>
        <w:ind w:firstLine="709"/>
        <w:rPr>
          <w:rFonts w:eastAsia="Calibri"/>
          <w:b/>
          <w:szCs w:val="28"/>
        </w:rPr>
      </w:pPr>
      <w:r w:rsidRPr="00466A80">
        <w:rPr>
          <w:szCs w:val="28"/>
        </w:rPr>
        <w:t xml:space="preserve">Таким образом, в связи с </w:t>
      </w:r>
      <w:r>
        <w:rPr>
          <w:szCs w:val="28"/>
        </w:rPr>
        <w:t xml:space="preserve">принятием Проекта постановления ориентировочный </w:t>
      </w:r>
      <w:r w:rsidRPr="00466A80">
        <w:rPr>
          <w:szCs w:val="28"/>
        </w:rPr>
        <w:t>размер дополнительных затрат областного бюджета Ленинградской области на 2023 год с учетом данных за предыдущий отчетный пери</w:t>
      </w:r>
      <w:r>
        <w:rPr>
          <w:szCs w:val="28"/>
        </w:rPr>
        <w:t xml:space="preserve">од (2021 год) </w:t>
      </w:r>
      <w:r w:rsidR="009D79AE">
        <w:rPr>
          <w:szCs w:val="28"/>
        </w:rPr>
        <w:t xml:space="preserve">составит </w:t>
      </w:r>
      <w:r w:rsidRPr="00996A38">
        <w:rPr>
          <w:b/>
          <w:szCs w:val="28"/>
        </w:rPr>
        <w:t xml:space="preserve">450 – 500 млн. руб. </w:t>
      </w:r>
    </w:p>
    <w:p w:rsidR="004135F2" w:rsidRPr="004135F2" w:rsidRDefault="009362C3" w:rsidP="004135F2">
      <w:pPr>
        <w:autoSpaceDE w:val="0"/>
        <w:autoSpaceDN w:val="0"/>
        <w:adjustRightInd w:val="0"/>
        <w:ind w:firstLine="708"/>
        <w:rPr>
          <w:rFonts w:eastAsiaTheme="minorHAnsi" w:cstheme="minorBidi"/>
          <w:szCs w:val="27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О</w:t>
      </w:r>
      <w:r w:rsidRPr="004135F2">
        <w:rPr>
          <w:rFonts w:eastAsiaTheme="minorHAnsi"/>
          <w:szCs w:val="28"/>
          <w:lang w:eastAsia="en-US"/>
        </w:rPr>
        <w:t xml:space="preserve">пределить </w:t>
      </w:r>
      <w:r>
        <w:rPr>
          <w:rFonts w:eastAsiaTheme="minorHAnsi"/>
          <w:szCs w:val="28"/>
          <w:lang w:eastAsia="en-US"/>
        </w:rPr>
        <w:t>т</w:t>
      </w:r>
      <w:r w:rsidR="004135F2" w:rsidRPr="004135F2">
        <w:rPr>
          <w:rFonts w:eastAsiaTheme="minorHAnsi"/>
          <w:szCs w:val="28"/>
          <w:lang w:eastAsia="en-US"/>
        </w:rPr>
        <w:t xml:space="preserve">очную сумму потребности в средствах областного бюджета </w:t>
      </w:r>
      <w:r w:rsidR="004135F2">
        <w:rPr>
          <w:rFonts w:eastAsiaTheme="minorHAnsi"/>
          <w:szCs w:val="28"/>
          <w:lang w:eastAsia="en-US"/>
        </w:rPr>
        <w:br/>
      </w:r>
      <w:r w:rsidR="004135F2" w:rsidRPr="004135F2">
        <w:rPr>
          <w:rFonts w:eastAsiaTheme="minorHAnsi"/>
          <w:szCs w:val="28"/>
          <w:lang w:eastAsia="en-US"/>
        </w:rPr>
        <w:t xml:space="preserve">на финансирование </w:t>
      </w:r>
      <w:r w:rsidR="004135F2">
        <w:rPr>
          <w:rFonts w:eastAsiaTheme="minorHAnsi"/>
          <w:szCs w:val="28"/>
          <w:lang w:eastAsia="en-US"/>
        </w:rPr>
        <w:t>единовременной</w:t>
      </w:r>
      <w:r w:rsidR="004135F2" w:rsidRPr="004135F2">
        <w:rPr>
          <w:rFonts w:eastAsiaTheme="minorHAnsi"/>
          <w:szCs w:val="28"/>
          <w:lang w:eastAsia="en-US"/>
        </w:rPr>
        <w:t xml:space="preserve"> денежной компенсации в настоящее время </w:t>
      </w:r>
      <w:r>
        <w:rPr>
          <w:rFonts w:eastAsiaTheme="minorHAnsi"/>
          <w:szCs w:val="28"/>
          <w:lang w:eastAsia="en-US"/>
        </w:rPr>
        <w:br/>
      </w:r>
      <w:r w:rsidR="004135F2" w:rsidRPr="004135F2">
        <w:rPr>
          <w:rFonts w:eastAsiaTheme="minorHAnsi"/>
          <w:szCs w:val="28"/>
          <w:lang w:eastAsia="en-US"/>
        </w:rPr>
        <w:t xml:space="preserve">не представляется возможным, </w:t>
      </w:r>
      <w:r w:rsidR="004135F2" w:rsidRPr="004135F2">
        <w:rPr>
          <w:rFonts w:eastAsiaTheme="minorHAnsi" w:cstheme="minorBidi"/>
          <w:szCs w:val="27"/>
          <w:lang w:eastAsia="en-US"/>
        </w:rPr>
        <w:t>в виду заявительного принципа её предоставления</w:t>
      </w:r>
      <w:r>
        <w:rPr>
          <w:rFonts w:eastAsiaTheme="minorHAnsi" w:cstheme="minorBidi"/>
          <w:szCs w:val="27"/>
          <w:lang w:eastAsia="en-US"/>
        </w:rPr>
        <w:t xml:space="preserve"> </w:t>
      </w:r>
      <w:r>
        <w:rPr>
          <w:rFonts w:eastAsiaTheme="minorHAnsi" w:cstheme="minorBidi"/>
          <w:szCs w:val="27"/>
          <w:lang w:eastAsia="en-US"/>
        </w:rPr>
        <w:br/>
        <w:t>и необходимости соответствия критериям</w:t>
      </w:r>
      <w:r w:rsidR="004135F2" w:rsidRPr="004135F2">
        <w:rPr>
          <w:rFonts w:eastAsiaTheme="minorHAnsi" w:cstheme="minorBidi"/>
          <w:szCs w:val="27"/>
          <w:lang w:eastAsia="en-US"/>
        </w:rPr>
        <w:t>,</w:t>
      </w:r>
      <w:r>
        <w:rPr>
          <w:rFonts w:eastAsiaTheme="minorHAnsi" w:cstheme="minorBidi"/>
          <w:szCs w:val="27"/>
          <w:lang w:eastAsia="en-US"/>
        </w:rPr>
        <w:t xml:space="preserve"> </w:t>
      </w:r>
      <w:r w:rsidR="004135F2" w:rsidRPr="004135F2">
        <w:rPr>
          <w:rFonts w:eastAsiaTheme="minorHAnsi" w:cstheme="minorBidi"/>
          <w:szCs w:val="27"/>
          <w:lang w:eastAsia="en-US"/>
        </w:rPr>
        <w:t xml:space="preserve">а также в прямой зависимости определения размера денежной компенсации от </w:t>
      </w:r>
      <w:r w:rsidR="004135F2">
        <w:rPr>
          <w:rFonts w:eastAsiaTheme="minorHAnsi" w:cstheme="minorBidi"/>
          <w:szCs w:val="27"/>
          <w:lang w:eastAsia="en-US"/>
        </w:rPr>
        <w:t>подключаемой мощности,</w:t>
      </w:r>
      <w:r>
        <w:rPr>
          <w:rFonts w:eastAsiaTheme="minorHAnsi" w:cstheme="minorBidi"/>
          <w:szCs w:val="27"/>
          <w:lang w:eastAsia="en-US"/>
        </w:rPr>
        <w:t xml:space="preserve"> в этой связи </w:t>
      </w:r>
      <w:r w:rsidR="00AA0E19">
        <w:rPr>
          <w:rFonts w:eastAsiaTheme="minorHAnsi" w:cstheme="minorBidi"/>
          <w:szCs w:val="27"/>
          <w:lang w:eastAsia="en-US"/>
        </w:rPr>
        <w:t>необходимый</w:t>
      </w:r>
      <w:r>
        <w:rPr>
          <w:rFonts w:eastAsiaTheme="minorHAnsi" w:cstheme="minorBidi"/>
          <w:szCs w:val="27"/>
          <w:lang w:eastAsia="en-US"/>
        </w:rPr>
        <w:t xml:space="preserve"> объем средств будет</w:t>
      </w:r>
      <w:r w:rsidR="004135F2">
        <w:rPr>
          <w:rFonts w:eastAsiaTheme="minorHAnsi" w:cstheme="minorBidi"/>
          <w:szCs w:val="27"/>
          <w:lang w:eastAsia="en-US"/>
        </w:rPr>
        <w:t xml:space="preserve"> </w:t>
      </w:r>
      <w:r w:rsidRPr="009362C3">
        <w:rPr>
          <w:rFonts w:eastAsiaTheme="minorHAnsi" w:cstheme="minorBidi"/>
          <w:szCs w:val="27"/>
          <w:lang w:eastAsia="en-US"/>
        </w:rPr>
        <w:t xml:space="preserve">определен исходя из фактических обращений граждан за назначением </w:t>
      </w:r>
      <w:r>
        <w:rPr>
          <w:rFonts w:eastAsiaTheme="minorHAnsi"/>
          <w:szCs w:val="28"/>
          <w:lang w:eastAsia="en-US"/>
        </w:rPr>
        <w:t>единовременной</w:t>
      </w:r>
      <w:r w:rsidRPr="004135F2">
        <w:rPr>
          <w:rFonts w:eastAsiaTheme="minorHAnsi"/>
          <w:szCs w:val="28"/>
          <w:lang w:eastAsia="en-US"/>
        </w:rPr>
        <w:t xml:space="preserve"> </w:t>
      </w:r>
      <w:r w:rsidRPr="009362C3">
        <w:rPr>
          <w:rFonts w:eastAsiaTheme="minorHAnsi" w:cstheme="minorBidi"/>
          <w:szCs w:val="27"/>
          <w:lang w:eastAsia="en-US"/>
        </w:rPr>
        <w:t xml:space="preserve">денежной </w:t>
      </w:r>
      <w:r w:rsidR="00AA0E19">
        <w:rPr>
          <w:rFonts w:eastAsiaTheme="minorHAnsi" w:cstheme="minorBidi"/>
          <w:szCs w:val="27"/>
          <w:lang w:eastAsia="en-US"/>
        </w:rPr>
        <w:t>компенсации</w:t>
      </w:r>
      <w:r w:rsidR="004135F2" w:rsidRPr="004135F2">
        <w:rPr>
          <w:rFonts w:eastAsiaTheme="minorHAnsi" w:cstheme="minorBidi"/>
          <w:szCs w:val="27"/>
          <w:lang w:eastAsia="en-US"/>
        </w:rPr>
        <w:t xml:space="preserve">. </w:t>
      </w:r>
      <w:proofErr w:type="gramEnd"/>
    </w:p>
    <w:p w:rsidR="00895E7C" w:rsidRPr="00895E7C" w:rsidRDefault="00895E7C" w:rsidP="006716E2">
      <w:pPr>
        <w:autoSpaceDE w:val="0"/>
        <w:autoSpaceDN w:val="0"/>
        <w:adjustRightInd w:val="0"/>
        <w:ind w:firstLine="708"/>
        <w:rPr>
          <w:rFonts w:eastAsiaTheme="minorHAnsi" w:cstheme="minorBidi"/>
          <w:szCs w:val="27"/>
          <w:lang w:eastAsia="en-US"/>
        </w:rPr>
      </w:pPr>
      <w:proofErr w:type="gramStart"/>
      <w:r w:rsidRPr="00895E7C">
        <w:rPr>
          <w:rFonts w:eastAsiaTheme="minorHAnsi" w:cstheme="minorBidi"/>
          <w:szCs w:val="27"/>
          <w:lang w:eastAsia="en-US"/>
        </w:rPr>
        <w:t xml:space="preserve">Дополнительный объем денежных средств, в случае необходимости увеличения денежных средств по данной статье, будет изыскан за счет перераспределения собственных источников, предусмотренных комитету </w:t>
      </w:r>
      <w:r w:rsidR="006716E2">
        <w:rPr>
          <w:rFonts w:eastAsiaTheme="minorHAnsi" w:cstheme="minorBidi"/>
          <w:szCs w:val="27"/>
          <w:lang w:eastAsia="en-US"/>
        </w:rPr>
        <w:br/>
      </w:r>
      <w:r w:rsidRPr="00895E7C">
        <w:rPr>
          <w:rFonts w:eastAsiaTheme="minorHAnsi" w:cstheme="minorBidi"/>
          <w:szCs w:val="27"/>
          <w:lang w:eastAsia="en-US"/>
        </w:rPr>
        <w:t xml:space="preserve">по социальной защите населения Ленинградской области, в ведомственной структуре расходов </w:t>
      </w:r>
      <w:r w:rsidR="006716E2">
        <w:rPr>
          <w:rFonts w:eastAsiaTheme="minorHAnsi" w:cstheme="minorBidi"/>
          <w:szCs w:val="27"/>
          <w:lang w:eastAsia="en-US"/>
        </w:rPr>
        <w:t>в соответствии с о</w:t>
      </w:r>
      <w:r w:rsidR="006716E2" w:rsidRPr="006716E2">
        <w:rPr>
          <w:rFonts w:eastAsiaTheme="minorHAnsi" w:cstheme="minorBidi"/>
          <w:szCs w:val="27"/>
          <w:lang w:eastAsia="en-US"/>
        </w:rPr>
        <w:t>бластн</w:t>
      </w:r>
      <w:r w:rsidR="006716E2">
        <w:rPr>
          <w:rFonts w:eastAsiaTheme="minorHAnsi" w:cstheme="minorBidi"/>
          <w:szCs w:val="27"/>
          <w:lang w:eastAsia="en-US"/>
        </w:rPr>
        <w:t>ым</w:t>
      </w:r>
      <w:r w:rsidR="006716E2" w:rsidRPr="006716E2">
        <w:rPr>
          <w:rFonts w:eastAsiaTheme="minorHAnsi" w:cstheme="minorBidi"/>
          <w:szCs w:val="27"/>
          <w:lang w:eastAsia="en-US"/>
        </w:rPr>
        <w:t xml:space="preserve"> закон</w:t>
      </w:r>
      <w:r w:rsidR="006716E2">
        <w:rPr>
          <w:rFonts w:eastAsiaTheme="minorHAnsi" w:cstheme="minorBidi"/>
          <w:szCs w:val="27"/>
          <w:lang w:eastAsia="en-US"/>
        </w:rPr>
        <w:t>ом</w:t>
      </w:r>
      <w:r w:rsidR="006716E2" w:rsidRPr="006716E2">
        <w:rPr>
          <w:rFonts w:eastAsiaTheme="minorHAnsi" w:cstheme="minorBidi"/>
          <w:szCs w:val="27"/>
          <w:lang w:eastAsia="en-US"/>
        </w:rPr>
        <w:t xml:space="preserve"> Ленинградской области</w:t>
      </w:r>
      <w:r w:rsidR="006716E2">
        <w:rPr>
          <w:rFonts w:eastAsiaTheme="minorHAnsi" w:cstheme="minorBidi"/>
          <w:szCs w:val="27"/>
          <w:lang w:eastAsia="en-US"/>
        </w:rPr>
        <w:t xml:space="preserve"> </w:t>
      </w:r>
      <w:r w:rsidR="006716E2" w:rsidRPr="006716E2">
        <w:rPr>
          <w:rFonts w:eastAsiaTheme="minorHAnsi" w:cstheme="minorBidi"/>
          <w:szCs w:val="27"/>
          <w:lang w:eastAsia="en-US"/>
        </w:rPr>
        <w:t xml:space="preserve">от </w:t>
      </w:r>
      <w:r w:rsidR="006716E2" w:rsidRPr="006716E2">
        <w:rPr>
          <w:rFonts w:eastAsiaTheme="minorHAnsi" w:cstheme="minorBidi"/>
          <w:szCs w:val="27"/>
          <w:lang w:eastAsia="en-US"/>
        </w:rPr>
        <w:lastRenderedPageBreak/>
        <w:t>19.12.2022 № 151-оз</w:t>
      </w:r>
      <w:r w:rsidR="006716E2">
        <w:rPr>
          <w:rFonts w:eastAsiaTheme="minorHAnsi" w:cstheme="minorBidi"/>
          <w:szCs w:val="27"/>
          <w:lang w:eastAsia="en-US"/>
        </w:rPr>
        <w:t xml:space="preserve"> «</w:t>
      </w:r>
      <w:r w:rsidR="006716E2" w:rsidRPr="006716E2">
        <w:rPr>
          <w:rFonts w:eastAsiaTheme="minorHAnsi" w:cstheme="minorBidi"/>
          <w:szCs w:val="27"/>
          <w:lang w:eastAsia="en-US"/>
        </w:rPr>
        <w:t xml:space="preserve">Об областном бюджете Ленинградской области на 2023 год </w:t>
      </w:r>
      <w:r w:rsidR="006716E2">
        <w:rPr>
          <w:rFonts w:eastAsiaTheme="minorHAnsi" w:cstheme="minorBidi"/>
          <w:szCs w:val="27"/>
          <w:lang w:eastAsia="en-US"/>
        </w:rPr>
        <w:br/>
      </w:r>
      <w:r w:rsidR="006716E2" w:rsidRPr="006716E2">
        <w:rPr>
          <w:rFonts w:eastAsiaTheme="minorHAnsi" w:cstheme="minorBidi"/>
          <w:szCs w:val="27"/>
          <w:lang w:eastAsia="en-US"/>
        </w:rPr>
        <w:t>и на плановый период 2024 и 2025 годов</w:t>
      </w:r>
      <w:r w:rsidR="006716E2">
        <w:rPr>
          <w:rFonts w:eastAsiaTheme="minorHAnsi" w:cstheme="minorBidi"/>
          <w:szCs w:val="27"/>
          <w:lang w:eastAsia="en-US"/>
        </w:rPr>
        <w:t>» (далее – закон</w:t>
      </w:r>
      <w:proofErr w:type="gramEnd"/>
      <w:r w:rsidR="006716E2">
        <w:rPr>
          <w:rFonts w:eastAsiaTheme="minorHAnsi" w:cstheme="minorBidi"/>
          <w:szCs w:val="27"/>
          <w:lang w:eastAsia="en-US"/>
        </w:rPr>
        <w:t xml:space="preserve"> о бюджете), </w:t>
      </w:r>
      <w:r w:rsidR="006716E2">
        <w:rPr>
          <w:rFonts w:eastAsiaTheme="minorHAnsi" w:cstheme="minorBidi"/>
          <w:szCs w:val="27"/>
          <w:lang w:eastAsia="en-US"/>
        </w:rPr>
        <w:br/>
        <w:t>с последующим восстановлением заимствованных сре</w:t>
      </w:r>
      <w:proofErr w:type="gramStart"/>
      <w:r w:rsidR="006716E2">
        <w:rPr>
          <w:rFonts w:eastAsiaTheme="minorHAnsi" w:cstheme="minorBidi"/>
          <w:szCs w:val="27"/>
          <w:lang w:eastAsia="en-US"/>
        </w:rPr>
        <w:t>дств пр</w:t>
      </w:r>
      <w:proofErr w:type="gramEnd"/>
      <w:r w:rsidR="006716E2">
        <w:rPr>
          <w:rFonts w:eastAsiaTheme="minorHAnsi" w:cstheme="minorBidi"/>
          <w:szCs w:val="27"/>
          <w:lang w:eastAsia="en-US"/>
        </w:rPr>
        <w:t>и очередном внесении изменений в закон о бюджете.</w:t>
      </w:r>
    </w:p>
    <w:p w:rsidR="00DA5880" w:rsidRPr="00DE38E9" w:rsidRDefault="00DA5880" w:rsidP="00DA5880">
      <w:pPr>
        <w:tabs>
          <w:tab w:val="left" w:pos="0"/>
        </w:tabs>
        <w:ind w:firstLine="709"/>
        <w:rPr>
          <w:rFonts w:eastAsia="Calibri"/>
          <w:b/>
          <w:szCs w:val="28"/>
        </w:rPr>
      </w:pPr>
    </w:p>
    <w:p w:rsidR="00DA5880" w:rsidRPr="00466A80" w:rsidRDefault="00DA5880" w:rsidP="00DA5880">
      <w:pPr>
        <w:rPr>
          <w:rFonts w:eastAsia="Calibri"/>
          <w:szCs w:val="28"/>
        </w:rPr>
      </w:pPr>
    </w:p>
    <w:p w:rsidR="00AC0DB8" w:rsidRDefault="00AC0DB8" w:rsidP="00AC0DB8">
      <w:pPr>
        <w:ind w:firstLine="0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AC0DB8" w:rsidRDefault="00AC0DB8" w:rsidP="00AC0DB8">
      <w:pPr>
        <w:ind w:firstLine="0"/>
        <w:rPr>
          <w:szCs w:val="28"/>
        </w:rPr>
      </w:pPr>
      <w:r>
        <w:rPr>
          <w:szCs w:val="28"/>
        </w:rPr>
        <w:t xml:space="preserve">по социальной защите населения </w:t>
      </w:r>
    </w:p>
    <w:p w:rsidR="00A90EF2" w:rsidRPr="00674038" w:rsidRDefault="00AC0DB8" w:rsidP="00AC0DB8">
      <w:pPr>
        <w:ind w:firstLine="0"/>
      </w:pPr>
      <w:r>
        <w:rPr>
          <w:szCs w:val="28"/>
        </w:rPr>
        <w:t>Ленинградской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 Толмачева</w:t>
      </w:r>
    </w:p>
    <w:sectPr w:rsidR="00A90EF2" w:rsidRPr="00674038" w:rsidSect="00D106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09" w:rsidRDefault="001C1309">
      <w:r>
        <w:separator/>
      </w:r>
    </w:p>
  </w:endnote>
  <w:endnote w:type="continuationSeparator" w:id="0">
    <w:p w:rsidR="001C1309" w:rsidRDefault="001C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09" w:rsidRDefault="001C1309">
      <w:r>
        <w:separator/>
      </w:r>
    </w:p>
  </w:footnote>
  <w:footnote w:type="continuationSeparator" w:id="0">
    <w:p w:rsidR="001C1309" w:rsidRDefault="001C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7278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 w:rsidP="00674038">
    <w:pPr>
      <w:pStyle w:val="a5"/>
      <w:tabs>
        <w:tab w:val="clear" w:pos="4153"/>
        <w:tab w:val="clear" w:pos="8306"/>
        <w:tab w:val="left" w:pos="837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7bfefe1-0c61-46da-a607-a1b3684418f5"/>
  </w:docVars>
  <w:rsids>
    <w:rsidRoot w:val="003F67D9"/>
    <w:rsid w:val="00032CCA"/>
    <w:rsid w:val="0006293C"/>
    <w:rsid w:val="000A3C45"/>
    <w:rsid w:val="000E03E8"/>
    <w:rsid w:val="000F7D42"/>
    <w:rsid w:val="00117253"/>
    <w:rsid w:val="001B6E36"/>
    <w:rsid w:val="001C1309"/>
    <w:rsid w:val="001C5F7B"/>
    <w:rsid w:val="00203594"/>
    <w:rsid w:val="00241E1C"/>
    <w:rsid w:val="00262F34"/>
    <w:rsid w:val="002757F2"/>
    <w:rsid w:val="00282B94"/>
    <w:rsid w:val="002A398F"/>
    <w:rsid w:val="00304B3D"/>
    <w:rsid w:val="00305824"/>
    <w:rsid w:val="003A5E6B"/>
    <w:rsid w:val="003C0341"/>
    <w:rsid w:val="003F67D9"/>
    <w:rsid w:val="00402528"/>
    <w:rsid w:val="004135F2"/>
    <w:rsid w:val="004254E4"/>
    <w:rsid w:val="004549BA"/>
    <w:rsid w:val="004625E5"/>
    <w:rsid w:val="004920F1"/>
    <w:rsid w:val="004B2279"/>
    <w:rsid w:val="004D6656"/>
    <w:rsid w:val="00537C63"/>
    <w:rsid w:val="005B7040"/>
    <w:rsid w:val="005D2F7C"/>
    <w:rsid w:val="0061600F"/>
    <w:rsid w:val="0062439A"/>
    <w:rsid w:val="006716E2"/>
    <w:rsid w:val="00674038"/>
    <w:rsid w:val="00685CFF"/>
    <w:rsid w:val="006A6829"/>
    <w:rsid w:val="006B34FB"/>
    <w:rsid w:val="006C4E11"/>
    <w:rsid w:val="006E793B"/>
    <w:rsid w:val="007C10FC"/>
    <w:rsid w:val="007C6B54"/>
    <w:rsid w:val="008339A6"/>
    <w:rsid w:val="008358D8"/>
    <w:rsid w:val="008567F8"/>
    <w:rsid w:val="00882082"/>
    <w:rsid w:val="00893BBF"/>
    <w:rsid w:val="00895E7C"/>
    <w:rsid w:val="008D60AC"/>
    <w:rsid w:val="009004FA"/>
    <w:rsid w:val="009362C3"/>
    <w:rsid w:val="009D79AE"/>
    <w:rsid w:val="00A246BC"/>
    <w:rsid w:val="00A40135"/>
    <w:rsid w:val="00A42BA0"/>
    <w:rsid w:val="00A64832"/>
    <w:rsid w:val="00A71999"/>
    <w:rsid w:val="00A814E3"/>
    <w:rsid w:val="00A90EF2"/>
    <w:rsid w:val="00A916A7"/>
    <w:rsid w:val="00A97901"/>
    <w:rsid w:val="00AA0E19"/>
    <w:rsid w:val="00AB1CE7"/>
    <w:rsid w:val="00AC0DB8"/>
    <w:rsid w:val="00AC1B5E"/>
    <w:rsid w:val="00B31DB8"/>
    <w:rsid w:val="00B345BC"/>
    <w:rsid w:val="00B3490C"/>
    <w:rsid w:val="00B568F1"/>
    <w:rsid w:val="00B67278"/>
    <w:rsid w:val="00BA1C38"/>
    <w:rsid w:val="00BB1231"/>
    <w:rsid w:val="00BE5E9B"/>
    <w:rsid w:val="00BF31A4"/>
    <w:rsid w:val="00BF5341"/>
    <w:rsid w:val="00C20C4F"/>
    <w:rsid w:val="00C21E02"/>
    <w:rsid w:val="00C32D0E"/>
    <w:rsid w:val="00CC2237"/>
    <w:rsid w:val="00CF6FEC"/>
    <w:rsid w:val="00D317FC"/>
    <w:rsid w:val="00D34E79"/>
    <w:rsid w:val="00D5450C"/>
    <w:rsid w:val="00DA5880"/>
    <w:rsid w:val="00E04209"/>
    <w:rsid w:val="00E144AF"/>
    <w:rsid w:val="00E26716"/>
    <w:rsid w:val="00E42074"/>
    <w:rsid w:val="00E64FD6"/>
    <w:rsid w:val="00E90C98"/>
    <w:rsid w:val="00EB777A"/>
    <w:rsid w:val="00EE2247"/>
    <w:rsid w:val="00F37C04"/>
    <w:rsid w:val="00F37D2A"/>
    <w:rsid w:val="00F4126C"/>
    <w:rsid w:val="00FB74DC"/>
    <w:rsid w:val="00FD031F"/>
    <w:rsid w:val="00FE2A8E"/>
    <w:rsid w:val="00FE7B74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table" w:styleId="a9">
    <w:name w:val="Table Grid"/>
    <w:basedOn w:val="a3"/>
    <w:rsid w:val="00674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2"/>
    <w:rsid w:val="00282B94"/>
    <w:rPr>
      <w:color w:val="0000FF" w:themeColor="hyperlink"/>
      <w:u w:val="single"/>
    </w:rPr>
  </w:style>
  <w:style w:type="paragraph" w:styleId="ab">
    <w:name w:val="List Paragraph"/>
    <w:basedOn w:val="a1"/>
    <w:uiPriority w:val="34"/>
    <w:qFormat/>
    <w:rsid w:val="00282B94"/>
    <w:pPr>
      <w:ind w:left="720"/>
      <w:contextualSpacing/>
    </w:pPr>
  </w:style>
  <w:style w:type="paragraph" w:styleId="ac">
    <w:name w:val="Balloon Text"/>
    <w:basedOn w:val="a1"/>
    <w:link w:val="ad"/>
    <w:rsid w:val="00262F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262F34"/>
    <w:rPr>
      <w:rFonts w:ascii="Tahoma" w:hAnsi="Tahoma" w:cs="Tahoma"/>
      <w:sz w:val="16"/>
      <w:szCs w:val="16"/>
    </w:rPr>
  </w:style>
  <w:style w:type="paragraph" w:styleId="ae">
    <w:name w:val="endnote text"/>
    <w:basedOn w:val="a1"/>
    <w:link w:val="af"/>
    <w:rsid w:val="00DA5880"/>
    <w:rPr>
      <w:sz w:val="20"/>
    </w:rPr>
  </w:style>
  <w:style w:type="character" w:customStyle="1" w:styleId="af">
    <w:name w:val="Текст концевой сноски Знак"/>
    <w:basedOn w:val="a2"/>
    <w:link w:val="ae"/>
    <w:rsid w:val="00DA5880"/>
  </w:style>
  <w:style w:type="character" w:styleId="af0">
    <w:name w:val="endnote reference"/>
    <w:basedOn w:val="a2"/>
    <w:rsid w:val="00DA5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table" w:styleId="a9">
    <w:name w:val="Table Grid"/>
    <w:basedOn w:val="a3"/>
    <w:rsid w:val="00674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2"/>
    <w:rsid w:val="00282B94"/>
    <w:rPr>
      <w:color w:val="0000FF" w:themeColor="hyperlink"/>
      <w:u w:val="single"/>
    </w:rPr>
  </w:style>
  <w:style w:type="paragraph" w:styleId="ab">
    <w:name w:val="List Paragraph"/>
    <w:basedOn w:val="a1"/>
    <w:uiPriority w:val="34"/>
    <w:qFormat/>
    <w:rsid w:val="00282B94"/>
    <w:pPr>
      <w:ind w:left="720"/>
      <w:contextualSpacing/>
    </w:pPr>
  </w:style>
  <w:style w:type="paragraph" w:styleId="ac">
    <w:name w:val="Balloon Text"/>
    <w:basedOn w:val="a1"/>
    <w:link w:val="ad"/>
    <w:rsid w:val="00262F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262F34"/>
    <w:rPr>
      <w:rFonts w:ascii="Tahoma" w:hAnsi="Tahoma" w:cs="Tahoma"/>
      <w:sz w:val="16"/>
      <w:szCs w:val="16"/>
    </w:rPr>
  </w:style>
  <w:style w:type="paragraph" w:styleId="ae">
    <w:name w:val="endnote text"/>
    <w:basedOn w:val="a1"/>
    <w:link w:val="af"/>
    <w:rsid w:val="00DA5880"/>
    <w:rPr>
      <w:sz w:val="20"/>
    </w:rPr>
  </w:style>
  <w:style w:type="character" w:customStyle="1" w:styleId="af">
    <w:name w:val="Текст концевой сноски Знак"/>
    <w:basedOn w:val="a2"/>
    <w:link w:val="ae"/>
    <w:rsid w:val="00DA5880"/>
  </w:style>
  <w:style w:type="character" w:styleId="af0">
    <w:name w:val="endnote reference"/>
    <w:basedOn w:val="a2"/>
    <w:rsid w:val="00DA5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5DB44FD4E6947FA710B13D6E325DDA9AA192CEC618CDF5522B8D022999571573DBDB8333D300B462D032B59972BC1E3ABCE5C20C654140gCTE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_galperina\AppData\Local\Temp\bdttmp\373cce1a-3ac1-4877-b933-2d1978289e5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C1E4-9CBE-442E-BB04-31622FED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373cce1a-3ac1-4877-b933-2d1978289e53</Template>
  <TotalTime>0</TotalTime>
  <Pages>14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Алла Ефимовна ГАЛЬПЕРИНА</dc:creator>
  <cp:lastModifiedBy>Полина Александровна Жирякова</cp:lastModifiedBy>
  <cp:revision>2</cp:revision>
  <cp:lastPrinted>2022-11-08T11:53:00Z</cp:lastPrinted>
  <dcterms:created xsi:type="dcterms:W3CDTF">2022-12-21T13:31:00Z</dcterms:created>
  <dcterms:modified xsi:type="dcterms:W3CDTF">2022-12-21T13:31:00Z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17bfefe1-0c61-46da-a607-a1b3684418f5</vt:lpwstr>
  </property>
</Properties>
</file>